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FA71" w14:textId="77777777" w:rsidR="009C2E7C" w:rsidRPr="0040421E" w:rsidRDefault="009C2E7C" w:rsidP="00DE1697">
      <w:pPr>
        <w:pStyle w:val="Default"/>
        <w:contextualSpacing/>
        <w:rPr>
          <w:rFonts w:asciiTheme="minorHAnsi" w:hAnsiTheme="minorHAnsi" w:cstheme="minorHAnsi"/>
        </w:rPr>
      </w:pPr>
    </w:p>
    <w:p w14:paraId="1E4766DA" w14:textId="77777777" w:rsidR="00577F20" w:rsidRPr="0040421E" w:rsidRDefault="00577F20" w:rsidP="00DE1697">
      <w:pPr>
        <w:pStyle w:val="Tittel"/>
        <w:rPr>
          <w:rFonts w:asciiTheme="minorHAnsi" w:hAnsiTheme="minorHAnsi" w:cstheme="minorHAnsi"/>
          <w:sz w:val="36"/>
          <w:szCs w:val="36"/>
        </w:rPr>
        <w:sectPr w:rsidR="00577F20" w:rsidRPr="0040421E" w:rsidSect="00A250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184F3" w14:textId="08BE977D" w:rsidR="00D6429C" w:rsidRPr="0028666E" w:rsidRDefault="0028666E" w:rsidP="00DE1697">
      <w:pPr>
        <w:contextualSpacing/>
        <w:rPr>
          <w:rFonts w:cstheme="minorHAnsi"/>
          <w:b/>
          <w:bCs/>
          <w:sz w:val="40"/>
          <w:szCs w:val="40"/>
          <w:lang w:val="en-US"/>
        </w:rPr>
        <w:sectPr w:rsidR="00D6429C" w:rsidRPr="0028666E" w:rsidSect="00577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8666E">
        <w:rPr>
          <w:rFonts w:cstheme="minorHAnsi"/>
          <w:b/>
          <w:bCs/>
          <w:sz w:val="40"/>
          <w:szCs w:val="40"/>
          <w:lang w:val="en-US"/>
        </w:rPr>
        <w:t>Is it safe for women with heart defects to have children?</w:t>
      </w:r>
    </w:p>
    <w:p w14:paraId="338D399F" w14:textId="5ED247E6" w:rsidR="009C2E7C" w:rsidRPr="0028666E" w:rsidRDefault="009C2E7C" w:rsidP="00DE1697">
      <w:pPr>
        <w:pStyle w:val="Tittel"/>
        <w:rPr>
          <w:rFonts w:asciiTheme="minorHAnsi" w:hAnsiTheme="minorHAnsi" w:cstheme="minorHAnsi"/>
          <w:sz w:val="36"/>
          <w:szCs w:val="36"/>
          <w:lang w:val="en-US"/>
        </w:rPr>
      </w:pPr>
    </w:p>
    <w:p w14:paraId="50962A41" w14:textId="77777777" w:rsidR="00577F20" w:rsidRPr="0028666E" w:rsidRDefault="00577F20" w:rsidP="00DE1697">
      <w:pPr>
        <w:contextualSpacing/>
        <w:rPr>
          <w:rFonts w:cstheme="minorHAnsi"/>
          <w:sz w:val="36"/>
          <w:szCs w:val="36"/>
          <w:lang w:val="en-US"/>
        </w:rPr>
        <w:sectPr w:rsidR="00577F20" w:rsidRPr="0028666E" w:rsidSect="00A250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DD2E3E" w14:textId="570CC12A" w:rsidR="00577F20" w:rsidRPr="0040421E" w:rsidRDefault="009C2E7C" w:rsidP="00DE1697">
      <w:pPr>
        <w:contextualSpacing/>
        <w:rPr>
          <w:rFonts w:cstheme="minorHAnsi"/>
          <w:sz w:val="28"/>
          <w:szCs w:val="28"/>
        </w:rPr>
      </w:pPr>
      <w:r w:rsidRPr="00FA2D57">
        <w:rPr>
          <w:rFonts w:cstheme="minorHAnsi"/>
          <w:b/>
          <w:bCs/>
          <w:sz w:val="28"/>
          <w:szCs w:val="28"/>
        </w:rPr>
        <w:t>Innleder</w:t>
      </w:r>
      <w:r w:rsidRPr="0040421E">
        <w:rPr>
          <w:rFonts w:cstheme="minorHAnsi"/>
          <w:sz w:val="28"/>
          <w:szCs w:val="28"/>
        </w:rPr>
        <w:t xml:space="preserve">: </w:t>
      </w:r>
      <w:r w:rsidR="00A84FA7">
        <w:rPr>
          <w:rFonts w:cstheme="minorHAnsi"/>
          <w:sz w:val="28"/>
          <w:szCs w:val="28"/>
        </w:rPr>
        <w:t xml:space="preserve">MD, </w:t>
      </w:r>
      <w:r w:rsidR="0028666E">
        <w:rPr>
          <w:rFonts w:cstheme="minorHAnsi"/>
          <w:sz w:val="28"/>
          <w:szCs w:val="28"/>
        </w:rPr>
        <w:t>Ph.d.</w:t>
      </w:r>
      <w:r w:rsidR="00DF6089" w:rsidRPr="0040421E">
        <w:rPr>
          <w:rFonts w:cstheme="minorHAnsi"/>
          <w:sz w:val="28"/>
          <w:szCs w:val="28"/>
        </w:rPr>
        <w:t xml:space="preserve"> </w:t>
      </w:r>
      <w:r w:rsidR="00663F60">
        <w:rPr>
          <w:rFonts w:cstheme="minorHAnsi"/>
          <w:sz w:val="28"/>
          <w:szCs w:val="28"/>
        </w:rPr>
        <w:t>Marit Sandberg</w:t>
      </w:r>
    </w:p>
    <w:p w14:paraId="350BD0F9" w14:textId="56B9FB03" w:rsidR="00C04C9A" w:rsidRPr="0040421E" w:rsidRDefault="009C2E7C" w:rsidP="00DE1697">
      <w:pPr>
        <w:contextualSpacing/>
        <w:rPr>
          <w:rFonts w:cstheme="minorHAnsi"/>
          <w:sz w:val="28"/>
          <w:szCs w:val="28"/>
        </w:rPr>
      </w:pPr>
      <w:r w:rsidRPr="00FA2D57">
        <w:rPr>
          <w:rFonts w:cstheme="minorHAnsi"/>
          <w:b/>
          <w:bCs/>
          <w:sz w:val="28"/>
          <w:szCs w:val="28"/>
        </w:rPr>
        <w:t>Tid</w:t>
      </w:r>
      <w:r w:rsidRPr="0040421E">
        <w:rPr>
          <w:rFonts w:cstheme="minorHAnsi"/>
          <w:sz w:val="28"/>
          <w:szCs w:val="28"/>
        </w:rPr>
        <w:t xml:space="preserve">: </w:t>
      </w:r>
      <w:r w:rsidR="00F62825">
        <w:rPr>
          <w:rFonts w:cstheme="minorHAnsi"/>
          <w:sz w:val="28"/>
          <w:szCs w:val="28"/>
        </w:rPr>
        <w:t>31</w:t>
      </w:r>
      <w:r w:rsidRPr="0040421E">
        <w:rPr>
          <w:rFonts w:cstheme="minorHAnsi"/>
          <w:sz w:val="28"/>
          <w:szCs w:val="28"/>
        </w:rPr>
        <w:t>.</w:t>
      </w:r>
      <w:r w:rsidR="00F62825">
        <w:rPr>
          <w:rFonts w:cstheme="minorHAnsi"/>
          <w:sz w:val="28"/>
          <w:szCs w:val="28"/>
        </w:rPr>
        <w:t xml:space="preserve"> mars</w:t>
      </w:r>
      <w:r w:rsidRPr="0040421E">
        <w:rPr>
          <w:rFonts w:cstheme="minorHAnsi"/>
          <w:sz w:val="28"/>
          <w:szCs w:val="28"/>
        </w:rPr>
        <w:t xml:space="preserve"> klokken 12.00 til 13.00</w:t>
      </w:r>
    </w:p>
    <w:p w14:paraId="21F2F4E4" w14:textId="57AE594C" w:rsidR="00C04C9A" w:rsidRPr="00810B72" w:rsidRDefault="00C04C9A" w:rsidP="00DE1697">
      <w:pPr>
        <w:contextualSpacing/>
        <w:rPr>
          <w:rFonts w:cstheme="minorHAnsi"/>
          <w:sz w:val="28"/>
          <w:szCs w:val="28"/>
        </w:rPr>
      </w:pPr>
      <w:r w:rsidRPr="00810B72">
        <w:rPr>
          <w:rFonts w:cstheme="minorHAnsi"/>
          <w:b/>
          <w:bCs/>
          <w:sz w:val="28"/>
          <w:szCs w:val="28"/>
        </w:rPr>
        <w:t>Sted</w:t>
      </w:r>
      <w:r w:rsidRPr="00810B72">
        <w:rPr>
          <w:rFonts w:cstheme="minorHAnsi"/>
          <w:sz w:val="28"/>
          <w:szCs w:val="28"/>
        </w:rPr>
        <w:t>: Rom 9.1 og 9.2 Lab</w:t>
      </w:r>
      <w:r w:rsidR="00676A72">
        <w:rPr>
          <w:rFonts w:cstheme="minorHAnsi"/>
          <w:sz w:val="28"/>
          <w:szCs w:val="28"/>
        </w:rPr>
        <w:t>oratorie</w:t>
      </w:r>
      <w:r w:rsidRPr="00810B72">
        <w:rPr>
          <w:rFonts w:cstheme="minorHAnsi"/>
          <w:sz w:val="28"/>
          <w:szCs w:val="28"/>
        </w:rPr>
        <w:t>bygget</w:t>
      </w:r>
      <w:r w:rsidR="00676A72">
        <w:rPr>
          <w:rFonts w:cstheme="minorHAnsi"/>
          <w:sz w:val="28"/>
          <w:szCs w:val="28"/>
        </w:rPr>
        <w:t>, Haukeland Universitetssykehus</w:t>
      </w:r>
    </w:p>
    <w:p w14:paraId="1F64E6DC" w14:textId="77777777" w:rsidR="00577F20" w:rsidRDefault="00577F20" w:rsidP="00DE1697">
      <w:pPr>
        <w:contextualSpacing/>
        <w:rPr>
          <w:rFonts w:cstheme="minorHAnsi"/>
        </w:rPr>
      </w:pPr>
    </w:p>
    <w:p w14:paraId="2BDFE07F" w14:textId="77777777" w:rsidR="00671978" w:rsidRPr="0040421E" w:rsidRDefault="00671978" w:rsidP="00DE1697">
      <w:pPr>
        <w:contextualSpacing/>
        <w:rPr>
          <w:rFonts w:cstheme="minorHAnsi"/>
        </w:rPr>
        <w:sectPr w:rsidR="00671978" w:rsidRPr="0040421E" w:rsidSect="00577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59F22A" w14:textId="2312A0C0" w:rsidR="001742F8" w:rsidRPr="00D2364F" w:rsidRDefault="001742F8" w:rsidP="001742F8">
      <w:pPr>
        <w:rPr>
          <w:sz w:val="24"/>
          <w:szCs w:val="24"/>
          <w:lang w:val="en-US"/>
        </w:rPr>
      </w:pPr>
      <w:r w:rsidRPr="00D2364F">
        <w:rPr>
          <w:sz w:val="24"/>
          <w:szCs w:val="24"/>
          <w:lang w:val="en-US"/>
        </w:rPr>
        <w:t xml:space="preserve">Pregnancy </w:t>
      </w:r>
      <w:r w:rsidR="0028666E">
        <w:rPr>
          <w:sz w:val="24"/>
          <w:szCs w:val="24"/>
          <w:lang w:val="en-US"/>
        </w:rPr>
        <w:t xml:space="preserve">brings </w:t>
      </w:r>
      <w:r w:rsidRPr="00D2364F">
        <w:rPr>
          <w:sz w:val="24"/>
          <w:szCs w:val="24"/>
          <w:lang w:val="en-US"/>
        </w:rPr>
        <w:t xml:space="preserve">significant changes to both the heart and the circulatory system. In many ways, it serves as a stress test for the female body. In Norway, the number of women with congenital heart defects giving birth is increasing. This </w:t>
      </w:r>
      <w:r w:rsidR="00D2364F" w:rsidRPr="00D2364F">
        <w:rPr>
          <w:sz w:val="24"/>
          <w:szCs w:val="24"/>
          <w:lang w:val="en-US"/>
        </w:rPr>
        <w:t>is due</w:t>
      </w:r>
      <w:r w:rsidRPr="00D2364F">
        <w:rPr>
          <w:sz w:val="24"/>
          <w:szCs w:val="24"/>
          <w:lang w:val="en-US"/>
        </w:rPr>
        <w:t xml:space="preserve"> to </w:t>
      </w:r>
      <w:r w:rsidR="00E85D46">
        <w:rPr>
          <w:sz w:val="24"/>
          <w:szCs w:val="24"/>
          <w:lang w:val="en-US"/>
        </w:rPr>
        <w:t xml:space="preserve">both </w:t>
      </w:r>
      <w:r w:rsidRPr="00D2364F">
        <w:rPr>
          <w:sz w:val="24"/>
          <w:szCs w:val="24"/>
          <w:lang w:val="en-US"/>
        </w:rPr>
        <w:t>advancements in technology for detecting heart conditions</w:t>
      </w:r>
      <w:r w:rsidR="00AB71A6">
        <w:rPr>
          <w:sz w:val="24"/>
          <w:szCs w:val="24"/>
          <w:lang w:val="en-US"/>
        </w:rPr>
        <w:t>,</w:t>
      </w:r>
      <w:r w:rsidRPr="00D2364F">
        <w:rPr>
          <w:sz w:val="24"/>
          <w:szCs w:val="24"/>
          <w:lang w:val="en-US"/>
        </w:rPr>
        <w:t xml:space="preserve"> and improvements in quality of life that make pregnancy a viable option for these women. But do they have children at the same rate as others, and what are the outcomes for both mother and child?</w:t>
      </w:r>
    </w:p>
    <w:p w14:paraId="2DAC22E1" w14:textId="65EA487E" w:rsidR="001742F8" w:rsidRPr="00D2364F" w:rsidRDefault="001742F8" w:rsidP="001742F8">
      <w:pPr>
        <w:rPr>
          <w:sz w:val="24"/>
          <w:szCs w:val="24"/>
          <w:lang w:val="en-US"/>
        </w:rPr>
      </w:pPr>
      <w:r w:rsidRPr="00D2364F">
        <w:rPr>
          <w:sz w:val="24"/>
          <w:szCs w:val="24"/>
          <w:lang w:val="en-US"/>
        </w:rPr>
        <w:t>Marit Sandberg has analyzed Norwegian registry data to study pregnancy and childbirth in 6,000 women with</w:t>
      </w:r>
      <w:r w:rsidR="002303D5">
        <w:rPr>
          <w:sz w:val="24"/>
          <w:szCs w:val="24"/>
          <w:lang w:val="en-US"/>
        </w:rPr>
        <w:t xml:space="preserve"> congenital</w:t>
      </w:r>
      <w:r w:rsidRPr="00D2364F">
        <w:rPr>
          <w:sz w:val="24"/>
          <w:szCs w:val="24"/>
          <w:lang w:val="en-US"/>
        </w:rPr>
        <w:t xml:space="preserve"> heart defects.</w:t>
      </w:r>
    </w:p>
    <w:p w14:paraId="0BF92060" w14:textId="3FAB1102" w:rsidR="009D344B" w:rsidRPr="00D016D0" w:rsidRDefault="009D344B" w:rsidP="00550363">
      <w:pPr>
        <w:contextualSpacing/>
        <w:rPr>
          <w:rFonts w:cstheme="minorHAnsi"/>
          <w:color w:val="0D0D0D"/>
          <w:sz w:val="24"/>
          <w:szCs w:val="24"/>
          <w:shd w:val="clear" w:color="auto" w:fill="FFFFFF"/>
          <w:lang w:val="en-US"/>
        </w:rPr>
      </w:pPr>
    </w:p>
    <w:p w14:paraId="556A3AF9" w14:textId="77777777" w:rsidR="003E52F9" w:rsidRPr="00D016D0" w:rsidRDefault="003E52F9" w:rsidP="003E52F9">
      <w:pPr>
        <w:contextualSpacing/>
        <w:rPr>
          <w:rFonts w:cstheme="minorHAnsi"/>
          <w:color w:val="0D0D0D"/>
          <w:sz w:val="24"/>
          <w:szCs w:val="24"/>
          <w:shd w:val="clear" w:color="auto" w:fill="FFFFFF"/>
          <w:lang w:val="en-US"/>
        </w:rPr>
      </w:pPr>
    </w:p>
    <w:p w14:paraId="784A99CD" w14:textId="77777777" w:rsidR="00475BAF" w:rsidRPr="00D016D0" w:rsidRDefault="00475BAF" w:rsidP="00DE1697">
      <w:pPr>
        <w:contextualSpacing/>
        <w:rPr>
          <w:rFonts w:cstheme="minorHAnsi"/>
          <w:color w:val="0D0D0D"/>
          <w:sz w:val="24"/>
          <w:szCs w:val="24"/>
          <w:shd w:val="clear" w:color="auto" w:fill="FFFFFF"/>
          <w:lang w:val="en-US"/>
        </w:rPr>
      </w:pPr>
    </w:p>
    <w:p w14:paraId="584F59F8" w14:textId="77777777" w:rsidR="00A25052" w:rsidRPr="00D016D0" w:rsidRDefault="00A25052" w:rsidP="00DE1697">
      <w:pPr>
        <w:contextualSpacing/>
        <w:rPr>
          <w:rFonts w:cstheme="minorHAnsi"/>
          <w:color w:val="0D0D0D"/>
          <w:sz w:val="24"/>
          <w:szCs w:val="24"/>
          <w:shd w:val="clear" w:color="auto" w:fill="FFFFFF"/>
          <w:lang w:val="en-US"/>
        </w:rPr>
      </w:pPr>
    </w:p>
    <w:p w14:paraId="3A0C234A" w14:textId="77777777" w:rsidR="00A25052" w:rsidRPr="00D016D0" w:rsidRDefault="00A25052" w:rsidP="00DE1697">
      <w:pPr>
        <w:contextualSpacing/>
        <w:rPr>
          <w:rFonts w:cstheme="minorHAnsi"/>
          <w:color w:val="0D0D0D"/>
          <w:sz w:val="24"/>
          <w:szCs w:val="24"/>
          <w:shd w:val="clear" w:color="auto" w:fill="FFFFFF"/>
          <w:lang w:val="en-US"/>
        </w:rPr>
      </w:pPr>
    </w:p>
    <w:p w14:paraId="288E2239" w14:textId="77777777" w:rsidR="00A25052" w:rsidRPr="00D016D0" w:rsidRDefault="00A25052" w:rsidP="00DE1697">
      <w:pPr>
        <w:contextualSpacing/>
        <w:rPr>
          <w:rFonts w:cstheme="minorHAnsi"/>
          <w:color w:val="0D0D0D"/>
          <w:shd w:val="clear" w:color="auto" w:fill="FFFFFF"/>
          <w:lang w:val="en-US"/>
        </w:rPr>
      </w:pPr>
    </w:p>
    <w:p w14:paraId="0A8E7AE6" w14:textId="629C3527" w:rsidR="00663F60" w:rsidRPr="00663F60" w:rsidRDefault="00663F60" w:rsidP="00663F60">
      <w:pPr>
        <w:contextualSpacing/>
        <w:rPr>
          <w:rFonts w:cstheme="minorHAnsi"/>
          <w:color w:val="0D0D0D"/>
          <w:shd w:val="clear" w:color="auto" w:fill="FFFFFF"/>
        </w:rPr>
      </w:pPr>
      <w:r w:rsidRPr="00663F60">
        <w:rPr>
          <w:rFonts w:cstheme="minorHAnsi"/>
          <w:noProof/>
          <w:color w:val="0D0D0D"/>
          <w:shd w:val="clear" w:color="auto" w:fill="FFFFFF"/>
        </w:rPr>
        <w:drawing>
          <wp:inline distT="0" distB="0" distL="0" distR="0" wp14:anchorId="4C8AF965" wp14:editId="00FB1819">
            <wp:extent cx="3116935" cy="3438525"/>
            <wp:effectExtent l="0" t="0" r="7620" b="0"/>
            <wp:docPr id="1873540768" name="Bilde 2" descr="Et bilde som inneholder klær, person, Menneskeansikt, smi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40768" name="Bilde 2" descr="Et bilde som inneholder klær, person, Menneskeansikt, smi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r="13031" b="1065"/>
                    <a:stretch/>
                  </pic:blipFill>
                  <pic:spPr bwMode="auto">
                    <a:xfrm>
                      <a:off x="0" y="0"/>
                      <a:ext cx="3135121" cy="345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368C7" w14:textId="23532917" w:rsidR="00A25052" w:rsidRPr="0040421E" w:rsidRDefault="00A25052" w:rsidP="00DE1697">
      <w:pPr>
        <w:contextualSpacing/>
        <w:rPr>
          <w:rFonts w:cstheme="minorHAnsi"/>
          <w:color w:val="0D0D0D"/>
          <w:shd w:val="clear" w:color="auto" w:fill="FFFFFF"/>
        </w:rPr>
      </w:pPr>
    </w:p>
    <w:p w14:paraId="58013133" w14:textId="0BCFDF61" w:rsidR="00A25052" w:rsidRPr="0047155F" w:rsidRDefault="0047155F" w:rsidP="00DE1697">
      <w:pPr>
        <w:contextualSpacing/>
        <w:rPr>
          <w:rFonts w:cstheme="minorHAnsi"/>
          <w:color w:val="0D0D0D"/>
          <w:sz w:val="20"/>
          <w:szCs w:val="20"/>
          <w:shd w:val="clear" w:color="auto" w:fill="FFFFFF"/>
        </w:rPr>
      </w:pPr>
      <w:r w:rsidRPr="0047155F">
        <w:rPr>
          <w:rFonts w:cstheme="minorHAnsi"/>
          <w:color w:val="0D0D0D"/>
          <w:sz w:val="20"/>
          <w:szCs w:val="20"/>
          <w:shd w:val="clear" w:color="auto" w:fill="FFFFFF"/>
        </w:rPr>
        <w:t>Ph.d.</w:t>
      </w:r>
      <w:r w:rsidR="00214ABA" w:rsidRPr="0047155F">
        <w:rPr>
          <w:rFonts w:cstheme="minorHAnsi"/>
          <w:color w:val="0D0D0D"/>
          <w:sz w:val="20"/>
          <w:szCs w:val="20"/>
          <w:shd w:val="clear" w:color="auto" w:fill="FFFFFF"/>
        </w:rPr>
        <w:t xml:space="preserve"> Marit Sandberg</w:t>
      </w:r>
    </w:p>
    <w:p w14:paraId="70048DE0" w14:textId="326DD4F0" w:rsidR="00DE1697" w:rsidRPr="0047155F" w:rsidRDefault="00DE1697" w:rsidP="00DE1697">
      <w:pPr>
        <w:contextualSpacing/>
        <w:rPr>
          <w:rFonts w:cstheme="minorHAnsi"/>
          <w:color w:val="0D0D0D"/>
          <w:sz w:val="20"/>
          <w:szCs w:val="20"/>
          <w:shd w:val="clear" w:color="auto" w:fill="FFFFFF"/>
        </w:rPr>
      </w:pPr>
      <w:r w:rsidRPr="0047155F">
        <w:rPr>
          <w:rFonts w:cstheme="minorHAnsi"/>
          <w:color w:val="0D0D0D"/>
          <w:sz w:val="20"/>
          <w:szCs w:val="20"/>
          <w:shd w:val="clear" w:color="auto" w:fill="FFFFFF"/>
        </w:rPr>
        <w:t xml:space="preserve">Foto: </w:t>
      </w:r>
      <w:r w:rsidR="007F344B" w:rsidRPr="0047155F">
        <w:rPr>
          <w:rFonts w:cstheme="minorHAnsi"/>
          <w:color w:val="0D0D0D"/>
          <w:sz w:val="20"/>
          <w:szCs w:val="20"/>
          <w:shd w:val="clear" w:color="auto" w:fill="FFFFFF"/>
        </w:rPr>
        <w:t>Per Olav Sølvberg</w:t>
      </w:r>
    </w:p>
    <w:p w14:paraId="068DD91E" w14:textId="77777777" w:rsidR="00A25052" w:rsidRPr="0040421E" w:rsidRDefault="00A25052" w:rsidP="00DE1697">
      <w:pPr>
        <w:contextualSpacing/>
        <w:rPr>
          <w:rFonts w:cstheme="minorHAnsi"/>
          <w:color w:val="0D0D0D"/>
          <w:shd w:val="clear" w:color="auto" w:fill="FFFFFF"/>
        </w:rPr>
      </w:pPr>
    </w:p>
    <w:p w14:paraId="24CB6CFE" w14:textId="18E0F48F" w:rsidR="00475BAF" w:rsidRPr="001D5B99" w:rsidRDefault="007F17A2" w:rsidP="00325ABD">
      <w:pPr>
        <w:rPr>
          <w:rFonts w:cstheme="minorHAnsi"/>
          <w:sz w:val="28"/>
          <w:szCs w:val="28"/>
        </w:rPr>
      </w:pPr>
      <w:r w:rsidRPr="00D016D0">
        <w:rPr>
          <w:sz w:val="24"/>
          <w:szCs w:val="24"/>
          <w:lang w:val="en-US"/>
        </w:rPr>
        <w:t xml:space="preserve">Marit Sandberg is a specialist </w:t>
      </w:r>
      <w:r w:rsidR="009E6E65">
        <w:rPr>
          <w:sz w:val="24"/>
          <w:szCs w:val="24"/>
          <w:lang w:val="en-US"/>
        </w:rPr>
        <w:t>in</w:t>
      </w:r>
      <w:r w:rsidR="00022C00">
        <w:rPr>
          <w:sz w:val="24"/>
          <w:szCs w:val="24"/>
          <w:lang w:val="en-US"/>
        </w:rPr>
        <w:t xml:space="preserve"> </w:t>
      </w:r>
      <w:r w:rsidRPr="00D016D0">
        <w:rPr>
          <w:sz w:val="24"/>
          <w:szCs w:val="24"/>
          <w:lang w:val="en-US"/>
        </w:rPr>
        <w:t>gynecology</w:t>
      </w:r>
      <w:r w:rsidR="00022C00">
        <w:rPr>
          <w:sz w:val="24"/>
          <w:szCs w:val="24"/>
          <w:lang w:val="en-US"/>
        </w:rPr>
        <w:t xml:space="preserve"> and obstetrics</w:t>
      </w:r>
      <w:r w:rsidRPr="00D016D0">
        <w:rPr>
          <w:sz w:val="24"/>
          <w:szCs w:val="24"/>
          <w:lang w:val="en-US"/>
        </w:rPr>
        <w:t xml:space="preserve"> and serves as a senior consultant at Haukeland University Hospital. She is also an exceptional science communicator, a skill she showcased in the fall of 2024 when she won the Researcher Grand Prix in Bergen.</w:t>
      </w:r>
      <w:r w:rsidRPr="007F17A2" w:rsidDel="00325ABD">
        <w:rPr>
          <w:sz w:val="24"/>
          <w:szCs w:val="24"/>
          <w:lang w:val="en-US"/>
        </w:rPr>
        <w:t xml:space="preserve"> </w:t>
      </w:r>
    </w:p>
    <w:sectPr w:rsidR="00475BAF" w:rsidRPr="001D5B99" w:rsidSect="00A2505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28F7" w14:textId="77777777" w:rsidR="00632025" w:rsidRDefault="00632025" w:rsidP="00D358A5">
      <w:pPr>
        <w:spacing w:after="0" w:line="240" w:lineRule="auto"/>
      </w:pPr>
      <w:r>
        <w:separator/>
      </w:r>
    </w:p>
  </w:endnote>
  <w:endnote w:type="continuationSeparator" w:id="0">
    <w:p w14:paraId="470A0361" w14:textId="77777777" w:rsidR="00632025" w:rsidRDefault="00632025" w:rsidP="00D3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6805" w14:textId="77777777" w:rsidR="0047155F" w:rsidRDefault="0047155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BD17" w14:textId="77777777" w:rsidR="0047155F" w:rsidRDefault="0047155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DEFA" w14:textId="77777777" w:rsidR="0047155F" w:rsidRDefault="0047155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1AD6" w14:textId="77777777" w:rsidR="00632025" w:rsidRDefault="00632025" w:rsidP="00D358A5">
      <w:pPr>
        <w:spacing w:after="0" w:line="240" w:lineRule="auto"/>
      </w:pPr>
      <w:r>
        <w:separator/>
      </w:r>
    </w:p>
  </w:footnote>
  <w:footnote w:type="continuationSeparator" w:id="0">
    <w:p w14:paraId="55993976" w14:textId="77777777" w:rsidR="00632025" w:rsidRDefault="00632025" w:rsidP="00D3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E4C" w14:textId="77777777" w:rsidR="0047155F" w:rsidRDefault="0047155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EE9E" w14:textId="309343C5" w:rsidR="006361DE" w:rsidRDefault="006D6982">
    <w:pPr>
      <w:pStyle w:val="Topptekst"/>
    </w:pPr>
    <w:r>
      <w:rPr>
        <w:noProof/>
      </w:rPr>
      <w:drawing>
        <wp:inline distT="0" distB="0" distL="0" distR="0" wp14:anchorId="5B0BD16C" wp14:editId="739781C4">
          <wp:extent cx="2800350" cy="1031240"/>
          <wp:effectExtent l="0" t="0" r="0" b="0"/>
          <wp:docPr id="2122911194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505" cy="104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361DE">
      <w:ptab w:relativeTo="margin" w:alignment="center" w:leader="none"/>
    </w:r>
    <w:r w:rsidR="006361DE">
      <w:ptab w:relativeTo="margin" w:alignment="right" w:leader="none"/>
    </w:r>
    <w:r>
      <w:rPr>
        <w:noProof/>
      </w:rPr>
      <w:drawing>
        <wp:inline distT="0" distB="0" distL="0" distR="0" wp14:anchorId="6EF1D908" wp14:editId="5275811E">
          <wp:extent cx="1152525" cy="1152525"/>
          <wp:effectExtent l="0" t="0" r="0" b="0"/>
          <wp:docPr id="15929073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F37F" w14:textId="77777777" w:rsidR="0047155F" w:rsidRDefault="0047155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7C"/>
    <w:rsid w:val="00003EC6"/>
    <w:rsid w:val="00022C00"/>
    <w:rsid w:val="0004073E"/>
    <w:rsid w:val="00043495"/>
    <w:rsid w:val="00092EF3"/>
    <w:rsid w:val="000A5716"/>
    <w:rsid w:val="000C1C69"/>
    <w:rsid w:val="000C5EAF"/>
    <w:rsid w:val="000E200A"/>
    <w:rsid w:val="001008B5"/>
    <w:rsid w:val="00105B2A"/>
    <w:rsid w:val="00120966"/>
    <w:rsid w:val="00126865"/>
    <w:rsid w:val="001742F8"/>
    <w:rsid w:val="001836D8"/>
    <w:rsid w:val="00183AF1"/>
    <w:rsid w:val="001A3D77"/>
    <w:rsid w:val="001B303B"/>
    <w:rsid w:val="001D5B99"/>
    <w:rsid w:val="001F5962"/>
    <w:rsid w:val="0021121B"/>
    <w:rsid w:val="00214ABA"/>
    <w:rsid w:val="002303D5"/>
    <w:rsid w:val="002831A1"/>
    <w:rsid w:val="0028666E"/>
    <w:rsid w:val="00302A73"/>
    <w:rsid w:val="00314176"/>
    <w:rsid w:val="00325ABD"/>
    <w:rsid w:val="003A5438"/>
    <w:rsid w:val="003E262D"/>
    <w:rsid w:val="003E49E4"/>
    <w:rsid w:val="003E52F9"/>
    <w:rsid w:val="0040421E"/>
    <w:rsid w:val="004304D4"/>
    <w:rsid w:val="004352D3"/>
    <w:rsid w:val="00436FD9"/>
    <w:rsid w:val="00456C28"/>
    <w:rsid w:val="00464684"/>
    <w:rsid w:val="0047155F"/>
    <w:rsid w:val="00475BAF"/>
    <w:rsid w:val="00492770"/>
    <w:rsid w:val="004B19F8"/>
    <w:rsid w:val="004B6DF1"/>
    <w:rsid w:val="004C5C47"/>
    <w:rsid w:val="004D5953"/>
    <w:rsid w:val="00547CB1"/>
    <w:rsid w:val="00550363"/>
    <w:rsid w:val="00577F20"/>
    <w:rsid w:val="00594ABF"/>
    <w:rsid w:val="005A2D00"/>
    <w:rsid w:val="0061105E"/>
    <w:rsid w:val="00611D01"/>
    <w:rsid w:val="00632025"/>
    <w:rsid w:val="006361DE"/>
    <w:rsid w:val="00663F60"/>
    <w:rsid w:val="00671978"/>
    <w:rsid w:val="00676A72"/>
    <w:rsid w:val="006D6982"/>
    <w:rsid w:val="00732E18"/>
    <w:rsid w:val="007446E4"/>
    <w:rsid w:val="00753D4A"/>
    <w:rsid w:val="00761704"/>
    <w:rsid w:val="00773BB7"/>
    <w:rsid w:val="007F17A2"/>
    <w:rsid w:val="007F2CAA"/>
    <w:rsid w:val="007F344B"/>
    <w:rsid w:val="008018D8"/>
    <w:rsid w:val="00810B72"/>
    <w:rsid w:val="00824D49"/>
    <w:rsid w:val="008504E3"/>
    <w:rsid w:val="008629C2"/>
    <w:rsid w:val="00885E3C"/>
    <w:rsid w:val="008A1C74"/>
    <w:rsid w:val="008F5207"/>
    <w:rsid w:val="008F5630"/>
    <w:rsid w:val="0094758A"/>
    <w:rsid w:val="009A3E8D"/>
    <w:rsid w:val="009B7F27"/>
    <w:rsid w:val="009C2E7C"/>
    <w:rsid w:val="009D344B"/>
    <w:rsid w:val="009E6E65"/>
    <w:rsid w:val="00A05E0D"/>
    <w:rsid w:val="00A25052"/>
    <w:rsid w:val="00A84FA7"/>
    <w:rsid w:val="00A96EAD"/>
    <w:rsid w:val="00A96F1F"/>
    <w:rsid w:val="00AB71A6"/>
    <w:rsid w:val="00AB7D9D"/>
    <w:rsid w:val="00AE21E8"/>
    <w:rsid w:val="00B940A3"/>
    <w:rsid w:val="00BB2359"/>
    <w:rsid w:val="00BD0D65"/>
    <w:rsid w:val="00BE2A61"/>
    <w:rsid w:val="00C04C9A"/>
    <w:rsid w:val="00C974AC"/>
    <w:rsid w:val="00CA08E4"/>
    <w:rsid w:val="00CE2BB6"/>
    <w:rsid w:val="00CE3B6B"/>
    <w:rsid w:val="00D016D0"/>
    <w:rsid w:val="00D14049"/>
    <w:rsid w:val="00D17871"/>
    <w:rsid w:val="00D2364F"/>
    <w:rsid w:val="00D358A5"/>
    <w:rsid w:val="00D366C6"/>
    <w:rsid w:val="00D37B37"/>
    <w:rsid w:val="00D6429C"/>
    <w:rsid w:val="00DA7739"/>
    <w:rsid w:val="00DB2807"/>
    <w:rsid w:val="00DC769B"/>
    <w:rsid w:val="00DE1697"/>
    <w:rsid w:val="00DF6089"/>
    <w:rsid w:val="00E461BC"/>
    <w:rsid w:val="00E542B1"/>
    <w:rsid w:val="00E5454F"/>
    <w:rsid w:val="00E74146"/>
    <w:rsid w:val="00E85D46"/>
    <w:rsid w:val="00E96552"/>
    <w:rsid w:val="00EC5A40"/>
    <w:rsid w:val="00EE1928"/>
    <w:rsid w:val="00F240B6"/>
    <w:rsid w:val="00F2434E"/>
    <w:rsid w:val="00F24E22"/>
    <w:rsid w:val="00F2779F"/>
    <w:rsid w:val="00F36DE2"/>
    <w:rsid w:val="00F62825"/>
    <w:rsid w:val="00F8225F"/>
    <w:rsid w:val="00FA2D57"/>
    <w:rsid w:val="00FB5118"/>
    <w:rsid w:val="00FE3213"/>
    <w:rsid w:val="00FF3E6F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87723"/>
  <w15:chartTrackingRefBased/>
  <w15:docId w15:val="{50FE88EA-5B98-446D-B8FE-1EC6B951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C2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C2E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35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58A5"/>
  </w:style>
  <w:style w:type="paragraph" w:styleId="Revisjon">
    <w:name w:val="Revision"/>
    <w:hidden/>
    <w:uiPriority w:val="99"/>
    <w:semiHidden/>
    <w:rsid w:val="00CA08E4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3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61DE"/>
  </w:style>
  <w:style w:type="character" w:styleId="Merknadsreferanse">
    <w:name w:val="annotation reference"/>
    <w:basedOn w:val="Standardskriftforavsnitt"/>
    <w:uiPriority w:val="99"/>
    <w:semiHidden/>
    <w:unhideWhenUsed/>
    <w:rsid w:val="00D366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366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366C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66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6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120A6AD0E114798199991FDAD30FC" ma:contentTypeVersion="18" ma:contentTypeDescription="Create a new document." ma:contentTypeScope="" ma:versionID="35ab58c15b4a32875cbfc1d151956ad1">
  <xsd:schema xmlns:xsd="http://www.w3.org/2001/XMLSchema" xmlns:xs="http://www.w3.org/2001/XMLSchema" xmlns:p="http://schemas.microsoft.com/office/2006/metadata/properties" xmlns:ns3="b4a502a5-27b9-4ad4-ab9a-b9674fd13103" xmlns:ns4="ed64327c-07f4-4fa0-9e12-d0e1a220f5c0" targetNamespace="http://schemas.microsoft.com/office/2006/metadata/properties" ma:root="true" ma:fieldsID="931d8a8c496bd53038e1edd4ef829265" ns3:_="" ns4:_="">
    <xsd:import namespace="b4a502a5-27b9-4ad4-ab9a-b9674fd13103"/>
    <xsd:import namespace="ed64327c-07f4-4fa0-9e12-d0e1a220f5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502a5-27b9-4ad4-ab9a-b9674fd1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327c-07f4-4fa0-9e12-d0e1a220f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a502a5-27b9-4ad4-ab9a-b9674fd131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F119D-0571-4A73-9E33-E45565DDD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502a5-27b9-4ad4-ab9a-b9674fd13103"/>
    <ds:schemaRef ds:uri="ed64327c-07f4-4fa0-9e12-d0e1a220f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F8D3A-EB0B-486A-8F49-895B60B4FFA0}">
  <ds:schemaRefs>
    <ds:schemaRef ds:uri="http://schemas.microsoft.com/office/2006/metadata/properties"/>
    <ds:schemaRef ds:uri="http://schemas.microsoft.com/office/infopath/2007/PartnerControls"/>
    <ds:schemaRef ds:uri="b4a502a5-27b9-4ad4-ab9a-b9674fd13103"/>
  </ds:schemaRefs>
</ds:datastoreItem>
</file>

<file path=customXml/itemProps3.xml><?xml version="1.0" encoding="utf-8"?>
<ds:datastoreItem xmlns:ds="http://schemas.openxmlformats.org/officeDocument/2006/customXml" ds:itemID="{10F8AC8E-3B1A-4159-8ABA-D4C994190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IKT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Midtbø, Helga Bergljot</dc:creator>
  <cp:keywords/>
  <dc:description/>
  <cp:lastModifiedBy>Ester Anne Kringeland</cp:lastModifiedBy>
  <cp:revision>21</cp:revision>
  <dcterms:created xsi:type="dcterms:W3CDTF">2025-02-04T13:47:00Z</dcterms:created>
  <dcterms:modified xsi:type="dcterms:W3CDTF">2025-02-04T14:20:00Z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2024-03-12T14:18:25Z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49673a1e-aee4-49c5-b19e-b3fc7b107a18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0x0101002B0120A6AD0E114798199991FDAD30FC</vt:lpwstr>
  </property>
</Properties>
</file>