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3C" w:rsidRPr="009B32A8" w:rsidRDefault="005B1882" w:rsidP="004F45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SUBMISSION AND PUBLIC DEFENS</w:t>
      </w:r>
      <w:r w:rsidR="009B32A8" w:rsidRPr="009B32A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 AT DEPARTMENT OF CLINCIAL SCIENCE (PHD)</w:t>
      </w:r>
    </w:p>
    <w:p w:rsidR="004F45AF" w:rsidRPr="009B32A8" w:rsidRDefault="004F45AF" w:rsidP="004F45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6"/>
      </w:tblGrid>
      <w:tr w:rsidR="004F45AF" w:rsidRPr="009B32A8" w:rsidTr="00645C00">
        <w:tc>
          <w:tcPr>
            <w:tcW w:w="7086" w:type="dxa"/>
            <w:shd w:val="clear" w:color="auto" w:fill="auto"/>
          </w:tcPr>
          <w:p w:rsidR="004F45AF" w:rsidRPr="009B32A8" w:rsidRDefault="009B32A8" w:rsidP="00645C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2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Submission</w:t>
            </w:r>
          </w:p>
          <w:p w:rsidR="004F45AF" w:rsidRPr="009B32A8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45AF" w:rsidRPr="009B32A8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A961A3">
              <w:rPr>
                <w:rFonts w:ascii="Times New Roman" w:hAnsi="Times New Roman"/>
                <w:sz w:val="24"/>
                <w:szCs w:val="24"/>
                <w:lang w:val="en-US"/>
              </w:rPr>
              <w:t>The c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>andidate should submit the frame of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thesis for Ephorus check.  This is done by Åse Amundsen.  Take note that she is only available on Mondays, Tuesdays and Thursdays.</w:t>
            </w:r>
          </w:p>
          <w:p w:rsidR="004F45AF" w:rsidRPr="009B32A8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32A8" w:rsidRPr="009B32A8" w:rsidRDefault="004F45AF" w:rsidP="009B3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A961A3">
              <w:rPr>
                <w:rFonts w:ascii="Times New Roman" w:hAnsi="Times New Roman"/>
                <w:sz w:val="24"/>
                <w:szCs w:val="24"/>
                <w:lang w:val="en-US"/>
              </w:rPr>
              <w:t>The c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>andidate and supervisor must complete the form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Application </w:t>
            </w:r>
            <w:r w:rsidR="00A961A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submit a doctoral thesis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“Coauthorship statement” as well as submit either 4 paper copies of the thesis, or an electronic version of the thesis saved in PDF-format on a USB-stick.  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>USB-stick may be obtained by contacting the reception on the 8th floor of the Laboratory Building.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forms are available at </w:t>
            </w:r>
            <w:hyperlink r:id="rId6" w:history="1">
              <w:r w:rsidR="009B32A8" w:rsidRPr="009B32A8">
                <w:rPr>
                  <w:rStyle w:val="Hyperkobling"/>
                  <w:rFonts w:ascii="Times New Roman" w:hAnsi="Times New Roman"/>
                  <w:sz w:val="24"/>
                  <w:szCs w:val="24"/>
                  <w:lang w:val="en-US"/>
                </w:rPr>
                <w:t>http://www.uib.no/en/mofa/67241/forms-doctoral-education</w:t>
              </w:r>
            </w:hyperlink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Everything should be submitted to Åse Amundsen who will expedite the forms and send them to Marianne Stien at the Faculty of Medicine and Dentistry.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F45AF" w:rsidRPr="009B32A8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32A8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Errata must be reported no later than 4 weeks prior to committee deadline. 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B32A8" w:rsidRPr="009B32A8">
              <w:rPr>
                <w:rFonts w:ascii="Times New Roman" w:hAnsi="Times New Roman"/>
                <w:sz w:val="24"/>
                <w:szCs w:val="24"/>
              </w:rPr>
              <w:t>This is done via the faculty.</w:t>
            </w:r>
          </w:p>
          <w:p w:rsidR="004F45AF" w:rsidRPr="009B32A8" w:rsidRDefault="009B32A8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>s soon as date for public defens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is 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the task of finding a custos will commence. 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B32A8" w:rsidRPr="009B32A8">
              <w:rPr>
                <w:rFonts w:ascii="Times New Roman" w:hAnsi="Times New Roman"/>
                <w:sz w:val="24"/>
                <w:szCs w:val="24"/>
              </w:rPr>
              <w:t>This is done by Åse Amundsen.</w:t>
            </w: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5AF" w:rsidRPr="009B32A8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 soon as 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>date for public defens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>e is set, Åse Amundsen will take care of the practical work surrounding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public defens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>e, hotel booking for oppo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>nents, travel reimbursement, payment of fees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>, etc.</w:t>
            </w:r>
          </w:p>
          <w:p w:rsidR="004F45AF" w:rsidRPr="009B32A8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45AF" w:rsidRPr="005B1882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Printing of thesis is done via AiT. 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cost will be covered by K2 up to 7000 NOK.  Irene Lavik Hjelmaas is in charge of ordering printing of thesis.  </w:t>
            </w:r>
            <w:r w:rsidR="009B32A8" w:rsidRPr="009B32A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See attachment 1 for guidelines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="005B18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PS:  P</w:t>
            </w:r>
            <w:r w:rsidR="009B32A8" w:rsidRPr="009B32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rinted thesis should be available at the institute </w:t>
            </w:r>
            <w:r w:rsidR="009B32A8" w:rsidRPr="009B32A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no later than</w:t>
            </w:r>
            <w:r w:rsidR="005B18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 weeks prior to public defens</w:t>
            </w:r>
            <w:r w:rsidR="009B32A8" w:rsidRPr="009B32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F45AF" w:rsidRPr="005B1882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45AF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>In regards t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>o press release and advertisement, the c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>andidate must, no later tha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>n 14 days prior to public defens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e, send a press release and photo to the faculty. 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photo may be taken the Photo Section at the faculty.  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Information is available at </w:t>
            </w:r>
            <w:hyperlink r:id="rId7" w:history="1">
              <w:r w:rsidR="009B32A8" w:rsidRPr="009B32A8">
                <w:rPr>
                  <w:rStyle w:val="Hyperkobling"/>
                  <w:rFonts w:ascii="Times New Roman" w:hAnsi="Times New Roman"/>
                  <w:sz w:val="24"/>
                  <w:szCs w:val="24"/>
                  <w:lang w:val="en-US"/>
                </w:rPr>
                <w:t>http://www.uib.no/en/mofa/81652/submission-and-public-defense</w:t>
              </w:r>
            </w:hyperlink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(See information under 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>“Press release and advertising”).</w:t>
            </w:r>
          </w:p>
          <w:p w:rsidR="009B32A8" w:rsidRPr="009B32A8" w:rsidRDefault="009B32A8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45AF" w:rsidRPr="009B32A8" w:rsidRDefault="004F45AF" w:rsidP="009B3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Flowers must be purchased.  This is the responsibility of the research group. 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group must contact its local purchaser (The K2 reception will assist the candidates belonging to the Children’s Clinic and/or the Women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>’s Clinic).</w:t>
            </w:r>
          </w:p>
        </w:tc>
      </w:tr>
      <w:tr w:rsidR="004F45AF" w:rsidRPr="005B1882" w:rsidTr="00645C00">
        <w:tc>
          <w:tcPr>
            <w:tcW w:w="7086" w:type="dxa"/>
            <w:shd w:val="clear" w:color="auto" w:fill="auto"/>
          </w:tcPr>
          <w:p w:rsidR="004F45AF" w:rsidRPr="009B32A8" w:rsidRDefault="009B32A8" w:rsidP="00645C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2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Public Defence</w:t>
            </w:r>
          </w:p>
          <w:p w:rsidR="004F45AF" w:rsidRPr="009B32A8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B32A8" w:rsidRPr="009B32A8" w:rsidRDefault="009B32A8" w:rsidP="00645C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B32A8">
              <w:rPr>
                <w:rFonts w:ascii="Times New Roman" w:hAnsi="Times New Roman" w:cs="Times New Roman"/>
                <w:b/>
                <w:i/>
                <w:lang w:val="en-US"/>
              </w:rPr>
              <w:t>For general information regarding financial qu</w:t>
            </w:r>
            <w:r w:rsidR="005B1882">
              <w:rPr>
                <w:rFonts w:ascii="Times New Roman" w:hAnsi="Times New Roman" w:cs="Times New Roman"/>
                <w:b/>
                <w:i/>
                <w:lang w:val="en-US"/>
              </w:rPr>
              <w:t>estions related to public defens</w:t>
            </w:r>
            <w:r w:rsidRPr="009B32A8">
              <w:rPr>
                <w:rFonts w:ascii="Times New Roman" w:hAnsi="Times New Roman" w:cs="Times New Roman"/>
                <w:b/>
                <w:i/>
                <w:lang w:val="en-US"/>
              </w:rPr>
              <w:t>es at K2, see attachment 2.</w:t>
            </w:r>
          </w:p>
          <w:p w:rsidR="004F45AF" w:rsidRPr="005B1882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>The public defens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>e will be promoted at K2’</w:t>
            </w:r>
            <w:r w:rsidR="003B5E98">
              <w:rPr>
                <w:rFonts w:ascii="Times New Roman" w:hAnsi="Times New Roman"/>
                <w:sz w:val="24"/>
                <w:szCs w:val="24"/>
                <w:lang w:val="en-US"/>
              </w:rPr>
              <w:t>s website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in K2news, and through wall posters. 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B32A8" w:rsidRPr="009B32A8">
              <w:rPr>
                <w:rFonts w:ascii="Times New Roman" w:hAnsi="Times New Roman"/>
                <w:sz w:val="24"/>
                <w:szCs w:val="24"/>
              </w:rPr>
              <w:t>This is done by Kristian Jensen.</w:t>
            </w: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>Information will be sent out to the candidate and supervisor regarding PC-guards, preparation room, and information on who will be in charge of the practical iss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>ues on the day of the public defens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>e (table cloth, water, robe, etc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B32A8" w:rsidRPr="009B32A8">
              <w:rPr>
                <w:rFonts w:ascii="Times New Roman" w:hAnsi="Times New Roman"/>
                <w:sz w:val="24"/>
                <w:szCs w:val="24"/>
              </w:rPr>
              <w:t xml:space="preserve">Åse Amundsen will send out this information. </w:t>
            </w: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32A8" w:rsidRPr="005B1882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K2 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>reception will provide a simple food serving for candidate, principal supervisor, opponents and custos if the trial lecture and the publi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>c defens</w:t>
            </w:r>
            <w:r w:rsidR="009B32A8" w:rsidRP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take place on the same day. 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administration will also take care of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practical 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>aspects</w:t>
            </w:r>
            <w:r w:rsidR="009B3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related to this.  </w:t>
            </w:r>
            <w:r w:rsidR="003B5E98" w:rsidRPr="005B1882">
              <w:rPr>
                <w:rFonts w:ascii="Times New Roman" w:hAnsi="Times New Roman"/>
                <w:sz w:val="24"/>
                <w:szCs w:val="24"/>
                <w:lang w:val="en-US"/>
              </w:rPr>
              <w:t>The institute will pay for the food.</w:t>
            </w:r>
          </w:p>
          <w:p w:rsidR="004F45AF" w:rsidRPr="005B1882" w:rsidRDefault="009B32A8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8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F45AF" w:rsidRPr="005B1882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8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9B32A8" w:rsidRPr="005B18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a more substantial food serving is desired </w:t>
            </w:r>
            <w:r w:rsidR="005B1882" w:rsidRPr="005B1882">
              <w:rPr>
                <w:rFonts w:ascii="Times New Roman" w:hAnsi="Times New Roman"/>
                <w:sz w:val="24"/>
                <w:szCs w:val="24"/>
                <w:lang w:val="en-US"/>
              </w:rPr>
              <w:t>for the public defens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>e, the responsibility lies with the research group to organize this.</w:t>
            </w:r>
          </w:p>
          <w:p w:rsidR="004F45AF" w:rsidRPr="005B1882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5E98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E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3B5E98" w:rsidRPr="003B5E98">
              <w:rPr>
                <w:rFonts w:ascii="Times New Roman" w:hAnsi="Times New Roman"/>
                <w:sz w:val="24"/>
                <w:szCs w:val="24"/>
                <w:lang w:val="en-US"/>
              </w:rPr>
              <w:t>Custos should deliver his/her folder with all signatures, as well as 2 copies of the thesis</w:t>
            </w:r>
            <w:r w:rsidR="005B188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3B5E98" w:rsidRPr="003B5E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Åse Amundsen at K2. </w:t>
            </w:r>
            <w:r w:rsidR="003B5E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folder will then be handed over to the faculty.</w:t>
            </w:r>
          </w:p>
          <w:p w:rsidR="003B5E98" w:rsidRDefault="003B5E98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45AF" w:rsidRPr="003B5E98" w:rsidRDefault="005B1882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After the public defens</w:t>
            </w:r>
            <w:r w:rsidR="003B5E98">
              <w:rPr>
                <w:rFonts w:ascii="Times New Roman" w:hAnsi="Times New Roman"/>
                <w:sz w:val="24"/>
                <w:szCs w:val="24"/>
                <w:lang w:val="en-US"/>
              </w:rPr>
              <w:t>e, Åse Amundsen will make sure that committee members receive payment for their services and that all travel expenses are reimbursed.</w:t>
            </w:r>
            <w:r w:rsidR="003B5E98" w:rsidRPr="003B5E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F45AF" w:rsidRPr="005B1882" w:rsidRDefault="004F45AF" w:rsidP="003B5E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F45AF" w:rsidRPr="005B1882" w:rsidRDefault="004F45AF" w:rsidP="004F45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sectPr w:rsidR="004F45AF" w:rsidRPr="005B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B42"/>
    <w:multiLevelType w:val="hybridMultilevel"/>
    <w:tmpl w:val="9C76D268"/>
    <w:lvl w:ilvl="0" w:tplc="DE388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AF"/>
    <w:rsid w:val="002B2668"/>
    <w:rsid w:val="003B4C3C"/>
    <w:rsid w:val="003B5E98"/>
    <w:rsid w:val="003D7B8C"/>
    <w:rsid w:val="003E310F"/>
    <w:rsid w:val="00484044"/>
    <w:rsid w:val="004F45AF"/>
    <w:rsid w:val="005B1882"/>
    <w:rsid w:val="006405CC"/>
    <w:rsid w:val="007F5FFF"/>
    <w:rsid w:val="008666D4"/>
    <w:rsid w:val="00906EAF"/>
    <w:rsid w:val="009B32A8"/>
    <w:rsid w:val="00A9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4F45A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B3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4F45A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B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b.no/en/mofa/81652/submission-and-public-defen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b.no/en/mofa/67241/forms-doctoral-edu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A42B16A.dotm</Template>
  <TotalTime>1</TotalTime>
  <Pages>2</Pages>
  <Words>578</Words>
  <Characters>3069</Characters>
  <Application>Microsoft Office Word</Application>
  <DocSecurity>4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Åse Amundsen</cp:lastModifiedBy>
  <cp:revision>2</cp:revision>
  <cp:lastPrinted>2013-11-18T10:02:00Z</cp:lastPrinted>
  <dcterms:created xsi:type="dcterms:W3CDTF">2015-01-22T14:25:00Z</dcterms:created>
  <dcterms:modified xsi:type="dcterms:W3CDTF">2015-01-22T14:25:00Z</dcterms:modified>
</cp:coreProperties>
</file>