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14E9" w14:textId="77777777" w:rsidR="00312425" w:rsidRPr="00E36B67" w:rsidRDefault="00312425" w:rsidP="00312425">
      <w:pPr>
        <w:pStyle w:val="Default"/>
        <w:rPr>
          <w:b/>
          <w:bCs/>
          <w:sz w:val="22"/>
          <w:szCs w:val="22"/>
          <w:lang w:val="en-US"/>
        </w:rPr>
      </w:pPr>
      <w:r w:rsidRPr="00E36B67">
        <w:rPr>
          <w:b/>
          <w:bCs/>
          <w:sz w:val="22"/>
          <w:szCs w:val="22"/>
          <w:lang w:val="en-US"/>
        </w:rPr>
        <w:t>Evaluation criteria and template</w:t>
      </w:r>
      <w:r w:rsidR="00F02D5A" w:rsidRPr="00E36B67">
        <w:rPr>
          <w:b/>
          <w:bCs/>
          <w:sz w:val="22"/>
          <w:szCs w:val="22"/>
          <w:lang w:val="en-US"/>
        </w:rPr>
        <w:t xml:space="preserve"> for the prequalification round at </w:t>
      </w:r>
      <w:r w:rsidR="00AF633A">
        <w:rPr>
          <w:b/>
          <w:bCs/>
          <w:sz w:val="22"/>
          <w:szCs w:val="22"/>
          <w:lang w:val="en-US"/>
        </w:rPr>
        <w:t>t</w:t>
      </w:r>
      <w:r w:rsidR="00F02D5A" w:rsidRPr="00E36B67">
        <w:rPr>
          <w:b/>
          <w:bCs/>
          <w:sz w:val="22"/>
          <w:szCs w:val="22"/>
          <w:lang w:val="en-US"/>
        </w:rPr>
        <w:t xml:space="preserve">he faculty of Medicine, </w:t>
      </w:r>
      <w:proofErr w:type="spellStart"/>
      <w:r w:rsidR="00F02D5A" w:rsidRPr="00E36B67">
        <w:rPr>
          <w:b/>
          <w:bCs/>
          <w:sz w:val="22"/>
          <w:szCs w:val="22"/>
          <w:lang w:val="en-US"/>
        </w:rPr>
        <w:t>UiB</w:t>
      </w:r>
      <w:proofErr w:type="spellEnd"/>
      <w:r w:rsidR="00F02D5A" w:rsidRPr="00E36B67">
        <w:rPr>
          <w:b/>
          <w:bCs/>
          <w:sz w:val="22"/>
          <w:szCs w:val="22"/>
          <w:lang w:val="en-US"/>
        </w:rPr>
        <w:t xml:space="preserve"> and Helse Bergen.</w:t>
      </w:r>
    </w:p>
    <w:p w14:paraId="7CC4D561" w14:textId="77777777" w:rsidR="00312425" w:rsidRPr="00312425" w:rsidRDefault="00312425" w:rsidP="00312425">
      <w:pPr>
        <w:autoSpaceDE w:val="0"/>
        <w:autoSpaceDN w:val="0"/>
        <w:adjustRightInd w:val="0"/>
        <w:rPr>
          <w:rFonts w:ascii="Arial" w:hAnsi="Arial" w:cs="Arial"/>
          <w:color w:val="000000"/>
          <w:sz w:val="22"/>
          <w:szCs w:val="22"/>
          <w:lang w:val="en-US"/>
        </w:rPr>
      </w:pPr>
    </w:p>
    <w:p w14:paraId="263AE6EC" w14:textId="3D9846E6" w:rsidR="00312425" w:rsidRPr="00E36B67" w:rsidRDefault="00F02D5A" w:rsidP="00312425">
      <w:pPr>
        <w:autoSpaceDE w:val="0"/>
        <w:autoSpaceDN w:val="0"/>
        <w:adjustRightInd w:val="0"/>
        <w:rPr>
          <w:rFonts w:ascii="Arial" w:hAnsi="Arial" w:cs="Arial"/>
          <w:color w:val="000000"/>
          <w:sz w:val="22"/>
          <w:szCs w:val="22"/>
          <w:lang w:val="en-US"/>
        </w:rPr>
      </w:pPr>
      <w:r w:rsidRPr="00E36B67">
        <w:rPr>
          <w:rFonts w:ascii="Arial" w:hAnsi="Arial" w:cs="Arial"/>
          <w:color w:val="000000"/>
          <w:sz w:val="22"/>
          <w:szCs w:val="22"/>
          <w:lang w:val="en-US"/>
        </w:rPr>
        <w:t xml:space="preserve">The prequalification round is for full applications for </w:t>
      </w:r>
      <w:proofErr w:type="spellStart"/>
      <w:r w:rsidR="00312425" w:rsidRPr="00312425">
        <w:rPr>
          <w:rFonts w:ascii="Arial" w:hAnsi="Arial" w:cs="Arial"/>
          <w:color w:val="000000"/>
          <w:sz w:val="22"/>
          <w:szCs w:val="22"/>
          <w:lang w:val="en-US"/>
        </w:rPr>
        <w:t>Stiftelsen</w:t>
      </w:r>
      <w:proofErr w:type="spellEnd"/>
      <w:r w:rsidR="00312425" w:rsidRPr="00312425">
        <w:rPr>
          <w:rFonts w:ascii="Arial" w:hAnsi="Arial" w:cs="Arial"/>
          <w:color w:val="000000"/>
          <w:sz w:val="22"/>
          <w:szCs w:val="22"/>
          <w:lang w:val="en-US"/>
        </w:rPr>
        <w:t xml:space="preserve"> Kristian Gerhard </w:t>
      </w:r>
      <w:proofErr w:type="spellStart"/>
      <w:r w:rsidR="00312425" w:rsidRPr="00312425">
        <w:rPr>
          <w:rFonts w:ascii="Arial" w:hAnsi="Arial" w:cs="Arial"/>
          <w:color w:val="000000"/>
          <w:sz w:val="22"/>
          <w:szCs w:val="22"/>
          <w:lang w:val="en-US"/>
        </w:rPr>
        <w:t>Jebsen</w:t>
      </w:r>
      <w:r w:rsidRPr="00E36B67">
        <w:rPr>
          <w:rFonts w:ascii="Arial" w:hAnsi="Arial" w:cs="Arial"/>
          <w:color w:val="000000"/>
          <w:sz w:val="22"/>
          <w:szCs w:val="22"/>
          <w:lang w:val="en-US"/>
        </w:rPr>
        <w:t>’s</w:t>
      </w:r>
      <w:proofErr w:type="spellEnd"/>
      <w:r w:rsidR="00312425" w:rsidRPr="00312425">
        <w:rPr>
          <w:rFonts w:ascii="Arial" w:hAnsi="Arial" w:cs="Arial"/>
          <w:color w:val="000000"/>
          <w:sz w:val="22"/>
          <w:szCs w:val="22"/>
          <w:lang w:val="en-US"/>
        </w:rPr>
        <w:t xml:space="preserve"> (</w:t>
      </w:r>
      <w:proofErr w:type="spellStart"/>
      <w:r w:rsidR="00312425" w:rsidRPr="00312425">
        <w:rPr>
          <w:rFonts w:ascii="Arial" w:hAnsi="Arial" w:cs="Arial"/>
          <w:color w:val="000000"/>
          <w:sz w:val="22"/>
          <w:szCs w:val="22"/>
          <w:lang w:val="en-US"/>
        </w:rPr>
        <w:t>SKGJ</w:t>
      </w:r>
      <w:proofErr w:type="spellEnd"/>
      <w:r w:rsidR="00312425" w:rsidRPr="00312425">
        <w:rPr>
          <w:rFonts w:ascii="Arial" w:hAnsi="Arial" w:cs="Arial"/>
          <w:color w:val="000000"/>
          <w:sz w:val="22"/>
          <w:szCs w:val="22"/>
          <w:lang w:val="en-US"/>
        </w:rPr>
        <w:t xml:space="preserve">) call for proposals for </w:t>
      </w:r>
      <w:r w:rsidR="00312425" w:rsidRPr="00312425">
        <w:rPr>
          <w:rFonts w:ascii="Arial" w:hAnsi="Arial" w:cs="Arial"/>
          <w:i/>
          <w:iCs/>
          <w:color w:val="000000"/>
          <w:sz w:val="22"/>
          <w:szCs w:val="22"/>
          <w:lang w:val="en-US"/>
        </w:rPr>
        <w:t xml:space="preserve">K.G. </w:t>
      </w:r>
      <w:proofErr w:type="spellStart"/>
      <w:r w:rsidR="00312425" w:rsidRPr="00312425">
        <w:rPr>
          <w:rFonts w:ascii="Arial" w:hAnsi="Arial" w:cs="Arial"/>
          <w:i/>
          <w:iCs/>
          <w:color w:val="000000"/>
          <w:sz w:val="22"/>
          <w:szCs w:val="22"/>
          <w:lang w:val="en-US"/>
        </w:rPr>
        <w:t>Jebsen</w:t>
      </w:r>
      <w:proofErr w:type="spellEnd"/>
      <w:r w:rsidR="00312425" w:rsidRPr="00312425">
        <w:rPr>
          <w:rFonts w:ascii="Arial" w:hAnsi="Arial" w:cs="Arial"/>
          <w:i/>
          <w:iCs/>
          <w:color w:val="000000"/>
          <w:sz w:val="22"/>
          <w:szCs w:val="22"/>
          <w:lang w:val="en-US"/>
        </w:rPr>
        <w:t xml:space="preserve"> Centers for Medical </w:t>
      </w:r>
      <w:r w:rsidR="00F16B0C">
        <w:rPr>
          <w:rFonts w:ascii="Arial" w:hAnsi="Arial" w:cs="Arial"/>
          <w:i/>
          <w:iCs/>
          <w:color w:val="000000"/>
          <w:sz w:val="22"/>
          <w:szCs w:val="22"/>
          <w:lang w:val="en-US"/>
        </w:rPr>
        <w:t>R</w:t>
      </w:r>
      <w:r w:rsidR="00312425" w:rsidRPr="00312425">
        <w:rPr>
          <w:rFonts w:ascii="Arial" w:hAnsi="Arial" w:cs="Arial"/>
          <w:i/>
          <w:iCs/>
          <w:color w:val="000000"/>
          <w:sz w:val="22"/>
          <w:szCs w:val="22"/>
          <w:lang w:val="en-US"/>
        </w:rPr>
        <w:t xml:space="preserve">esearch </w:t>
      </w:r>
      <w:r w:rsidR="00312425" w:rsidRPr="00312425">
        <w:rPr>
          <w:rFonts w:ascii="Arial" w:hAnsi="Arial" w:cs="Arial"/>
          <w:color w:val="000000"/>
          <w:sz w:val="22"/>
          <w:szCs w:val="22"/>
          <w:lang w:val="en-US"/>
        </w:rPr>
        <w:t xml:space="preserve">at Norwegian medical faculties and university hospitals. The intention is to establish two new K.G. </w:t>
      </w:r>
      <w:proofErr w:type="spellStart"/>
      <w:r w:rsidR="00312425" w:rsidRPr="00312425">
        <w:rPr>
          <w:rFonts w:ascii="Arial" w:hAnsi="Arial" w:cs="Arial"/>
          <w:color w:val="000000"/>
          <w:sz w:val="22"/>
          <w:szCs w:val="22"/>
          <w:lang w:val="en-US"/>
        </w:rPr>
        <w:t>Jebsen</w:t>
      </w:r>
      <w:proofErr w:type="spellEnd"/>
      <w:r w:rsidR="00312425" w:rsidRPr="00312425">
        <w:rPr>
          <w:rFonts w:ascii="Arial" w:hAnsi="Arial" w:cs="Arial"/>
          <w:color w:val="000000"/>
          <w:sz w:val="22"/>
          <w:szCs w:val="22"/>
          <w:lang w:val="en-US"/>
        </w:rPr>
        <w:t xml:space="preserve"> Centers in 202</w:t>
      </w:r>
      <w:r w:rsidR="004F6DAF">
        <w:rPr>
          <w:rFonts w:ascii="Arial" w:hAnsi="Arial" w:cs="Arial"/>
          <w:color w:val="000000"/>
          <w:sz w:val="22"/>
          <w:szCs w:val="22"/>
          <w:lang w:val="en-US"/>
        </w:rPr>
        <w:t>3</w:t>
      </w:r>
      <w:r w:rsidR="00312425" w:rsidRPr="00312425">
        <w:rPr>
          <w:rFonts w:ascii="Arial" w:hAnsi="Arial" w:cs="Arial"/>
          <w:color w:val="000000"/>
          <w:sz w:val="22"/>
          <w:szCs w:val="22"/>
          <w:lang w:val="en-US"/>
        </w:rPr>
        <w:t xml:space="preserve"> that each may receive a maximum of 4.5 </w:t>
      </w:r>
      <w:proofErr w:type="spellStart"/>
      <w:r w:rsidR="00312425" w:rsidRPr="00312425">
        <w:rPr>
          <w:rFonts w:ascii="Arial" w:hAnsi="Arial" w:cs="Arial"/>
          <w:color w:val="000000"/>
          <w:sz w:val="22"/>
          <w:szCs w:val="22"/>
          <w:lang w:val="en-US"/>
        </w:rPr>
        <w:t>MNOK</w:t>
      </w:r>
      <w:proofErr w:type="spellEnd"/>
      <w:r w:rsidR="00312425" w:rsidRPr="00312425">
        <w:rPr>
          <w:rFonts w:ascii="Arial" w:hAnsi="Arial" w:cs="Arial"/>
          <w:color w:val="000000"/>
          <w:sz w:val="22"/>
          <w:szCs w:val="22"/>
          <w:lang w:val="en-US"/>
        </w:rPr>
        <w:t xml:space="preserve"> a year for a duration of five years. </w:t>
      </w:r>
    </w:p>
    <w:p w14:paraId="3CB9A8CD" w14:textId="77777777" w:rsidR="00312425" w:rsidRPr="00312425" w:rsidRDefault="00312425" w:rsidP="00312425">
      <w:pPr>
        <w:autoSpaceDE w:val="0"/>
        <w:autoSpaceDN w:val="0"/>
        <w:adjustRightInd w:val="0"/>
        <w:rPr>
          <w:rFonts w:ascii="Arial" w:hAnsi="Arial" w:cs="Arial"/>
          <w:color w:val="000000"/>
          <w:sz w:val="22"/>
          <w:szCs w:val="22"/>
          <w:lang w:val="en-US"/>
        </w:rPr>
      </w:pPr>
    </w:p>
    <w:p w14:paraId="398D9BBC" w14:textId="77777777" w:rsidR="00312425" w:rsidRDefault="00312425" w:rsidP="00312425">
      <w:pPr>
        <w:pStyle w:val="Default"/>
        <w:rPr>
          <w:sz w:val="22"/>
          <w:szCs w:val="22"/>
          <w:lang w:val="en-US"/>
        </w:rPr>
      </w:pPr>
      <w:r w:rsidRPr="00E36B67">
        <w:rPr>
          <w:sz w:val="22"/>
          <w:szCs w:val="22"/>
          <w:lang w:val="en-US"/>
        </w:rPr>
        <w:t xml:space="preserve">The foundation's vision is to make a substantial difference to the development of Norwegian translational medical research aiming for the highest international level. The overall aim of this program is to facilitate the process in which important results as regards the pathogenesis of diseases, diagnostics and therapy lead to improved treatment of patients in the future. </w:t>
      </w:r>
    </w:p>
    <w:p w14:paraId="089C5E48" w14:textId="77777777" w:rsidR="00B12A5C" w:rsidRPr="00E36B67" w:rsidRDefault="00B12A5C" w:rsidP="00312425">
      <w:pPr>
        <w:pStyle w:val="Default"/>
        <w:rPr>
          <w:sz w:val="22"/>
          <w:szCs w:val="22"/>
          <w:lang w:val="en-US"/>
        </w:rPr>
      </w:pPr>
    </w:p>
    <w:p w14:paraId="71D9A19B" w14:textId="77777777" w:rsidR="007B12B2" w:rsidRPr="00E36B67" w:rsidRDefault="00312425" w:rsidP="00312425">
      <w:pPr>
        <w:pStyle w:val="Default"/>
        <w:rPr>
          <w:sz w:val="22"/>
          <w:szCs w:val="22"/>
          <w:lang w:val="en-US"/>
        </w:rPr>
      </w:pPr>
      <w:r w:rsidRPr="00E36B67">
        <w:rPr>
          <w:sz w:val="22"/>
          <w:szCs w:val="22"/>
          <w:lang w:val="en-US"/>
        </w:rPr>
        <w:t>Assessment of the academic quality and feasibility, including the selected research groups' academic competence and complementary contributions to the center, will form the basis for the expert evaluation to be carried out by the foundation. Successful proposals should display a clearly integrative approach to translation as well as competent scientific leadership by the PI. Merit will be given to a clearly rooted international collaboration.</w:t>
      </w:r>
    </w:p>
    <w:p w14:paraId="4519B304" w14:textId="77777777" w:rsidR="00312425" w:rsidRPr="00E36B67" w:rsidRDefault="00312425" w:rsidP="00312425">
      <w:pPr>
        <w:rPr>
          <w:rFonts w:ascii="Arial" w:hAnsi="Arial" w:cs="Arial"/>
          <w:sz w:val="22"/>
          <w:szCs w:val="22"/>
          <w:lang w:val="en-US"/>
        </w:rPr>
      </w:pPr>
    </w:p>
    <w:p w14:paraId="05F5761A" w14:textId="77777777" w:rsidR="00F02D5A" w:rsidRPr="00E36B67" w:rsidRDefault="00F02D5A" w:rsidP="00312425">
      <w:pPr>
        <w:rPr>
          <w:rFonts w:ascii="Arial" w:hAnsi="Arial" w:cs="Arial"/>
          <w:sz w:val="22"/>
          <w:szCs w:val="22"/>
          <w:lang w:val="en-US"/>
        </w:rPr>
      </w:pPr>
    </w:p>
    <w:p w14:paraId="34C06829" w14:textId="77777777" w:rsidR="00F02D5A" w:rsidRPr="00E36B67" w:rsidRDefault="00F02D5A" w:rsidP="00312425">
      <w:pPr>
        <w:rPr>
          <w:rFonts w:ascii="Arial" w:hAnsi="Arial" w:cs="Arial"/>
          <w:i/>
          <w:iCs/>
          <w:sz w:val="22"/>
          <w:szCs w:val="22"/>
          <w:u w:val="single"/>
          <w:lang w:val="en-US"/>
        </w:rPr>
      </w:pPr>
      <w:r w:rsidRPr="00E36B67">
        <w:rPr>
          <w:rFonts w:ascii="Arial" w:hAnsi="Arial" w:cs="Arial"/>
          <w:i/>
          <w:iCs/>
          <w:sz w:val="22"/>
          <w:szCs w:val="22"/>
          <w:u w:val="single"/>
          <w:lang w:val="en-US"/>
        </w:rPr>
        <w:t xml:space="preserve">Evaluation of prequalification drafts: </w:t>
      </w:r>
    </w:p>
    <w:p w14:paraId="5468C6E2" w14:textId="7013BB40" w:rsidR="00E36B67" w:rsidRPr="00AF7C72" w:rsidRDefault="00F02D5A" w:rsidP="00AF7C72">
      <w:pPr>
        <w:pStyle w:val="Listeavsnitt"/>
        <w:numPr>
          <w:ilvl w:val="0"/>
          <w:numId w:val="3"/>
        </w:numPr>
        <w:rPr>
          <w:rFonts w:ascii="Arial" w:hAnsi="Arial" w:cs="Arial"/>
          <w:lang w:val="en-US"/>
        </w:rPr>
      </w:pPr>
      <w:r w:rsidRPr="00AF7C72">
        <w:rPr>
          <w:rFonts w:ascii="Arial" w:hAnsi="Arial" w:cs="Arial"/>
          <w:lang w:val="en-US"/>
        </w:rPr>
        <w:t xml:space="preserve">Please grade each application </w:t>
      </w:r>
      <w:r w:rsidR="00E36B67" w:rsidRPr="00AF7C72">
        <w:rPr>
          <w:rFonts w:ascii="Arial" w:hAnsi="Arial" w:cs="Arial"/>
          <w:lang w:val="en-US"/>
        </w:rPr>
        <w:t>according to the following table (one overall grade for the application) and fill in your assessments in the boxes below:</w:t>
      </w:r>
    </w:p>
    <w:p w14:paraId="01701E94" w14:textId="4551C452" w:rsidR="00AF7C72" w:rsidRDefault="00AF7C72" w:rsidP="00312425">
      <w:pPr>
        <w:rPr>
          <w:rFonts w:ascii="Arial" w:hAnsi="Arial" w:cs="Arial"/>
          <w:sz w:val="22"/>
          <w:szCs w:val="22"/>
          <w:lang w:val="en-US"/>
        </w:rPr>
      </w:pPr>
    </w:p>
    <w:p w14:paraId="6CE54C3D" w14:textId="581AD2C5" w:rsidR="00AF7C72" w:rsidRPr="00AF7C72" w:rsidRDefault="00AF7C72" w:rsidP="00AF7C72">
      <w:pPr>
        <w:pStyle w:val="Listeavsnitt"/>
        <w:numPr>
          <w:ilvl w:val="0"/>
          <w:numId w:val="3"/>
        </w:numPr>
        <w:rPr>
          <w:rFonts w:ascii="Arial" w:hAnsi="Arial" w:cs="Arial"/>
          <w:lang w:val="en-US"/>
        </w:rPr>
      </w:pPr>
      <w:r w:rsidRPr="00AF7C72">
        <w:rPr>
          <w:rFonts w:ascii="Arial" w:hAnsi="Arial" w:cs="Arial"/>
          <w:lang w:val="en-US"/>
        </w:rPr>
        <w:t>Please rank the applications according to the table at the end of this document.</w:t>
      </w:r>
    </w:p>
    <w:p w14:paraId="52A2ABB6" w14:textId="77777777" w:rsidR="00AF633A" w:rsidRPr="00E36B67" w:rsidRDefault="00AF633A" w:rsidP="00312425">
      <w:pPr>
        <w:rPr>
          <w:rFonts w:ascii="Arial" w:hAnsi="Arial" w:cs="Arial"/>
          <w:sz w:val="22"/>
          <w:szCs w:val="22"/>
          <w:lang w:val="en-US"/>
        </w:rPr>
      </w:pPr>
    </w:p>
    <w:p w14:paraId="45A23644" w14:textId="77777777" w:rsidR="00F02D5A" w:rsidRPr="00E36B67" w:rsidRDefault="00F02D5A" w:rsidP="00312425">
      <w:pPr>
        <w:rPr>
          <w:rFonts w:ascii="Arial" w:hAnsi="Arial" w:cs="Arial"/>
          <w:sz w:val="22"/>
          <w:szCs w:val="22"/>
          <w:lang w:val="en-US"/>
        </w:rPr>
      </w:pPr>
      <w:r w:rsidRPr="00E36B67">
        <w:rPr>
          <w:rFonts w:ascii="Arial" w:hAnsi="Arial" w:cs="Arial"/>
          <w:noProof/>
          <w:sz w:val="22"/>
          <w:szCs w:val="22"/>
          <w:lang w:val="en-US"/>
        </w:rPr>
        <w:drawing>
          <wp:inline distT="0" distB="0" distL="0" distR="0" wp14:anchorId="26B1FFC7" wp14:editId="15AE3C07">
            <wp:extent cx="4474060" cy="3768132"/>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jermbilde 2021-01-11 kl. 10.10.55.png"/>
                    <pic:cNvPicPr/>
                  </pic:nvPicPr>
                  <pic:blipFill rotWithShape="1">
                    <a:blip r:embed="rId5">
                      <a:extLst>
                        <a:ext uri="{28A0092B-C50C-407E-A947-70E740481C1C}">
                          <a14:useLocalDpi xmlns:a14="http://schemas.microsoft.com/office/drawing/2010/main" val="0"/>
                        </a:ext>
                      </a:extLst>
                    </a:blip>
                    <a:srcRect l="24497" t="31594" r="46544" b="25049"/>
                    <a:stretch/>
                  </pic:blipFill>
                  <pic:spPr bwMode="auto">
                    <a:xfrm>
                      <a:off x="0" y="0"/>
                      <a:ext cx="4493856" cy="3784804"/>
                    </a:xfrm>
                    <a:prstGeom prst="rect">
                      <a:avLst/>
                    </a:prstGeom>
                    <a:ln>
                      <a:noFill/>
                    </a:ln>
                    <a:extLst>
                      <a:ext uri="{53640926-AAD7-44D8-BBD7-CCE9431645EC}">
                        <a14:shadowObscured xmlns:a14="http://schemas.microsoft.com/office/drawing/2010/main"/>
                      </a:ext>
                    </a:extLst>
                  </pic:spPr>
                </pic:pic>
              </a:graphicData>
            </a:graphic>
          </wp:inline>
        </w:drawing>
      </w:r>
    </w:p>
    <w:p w14:paraId="7B089DAD" w14:textId="77777777" w:rsidR="00312425" w:rsidRDefault="00312425" w:rsidP="00312425">
      <w:pPr>
        <w:pStyle w:val="Default"/>
        <w:rPr>
          <w:sz w:val="22"/>
          <w:szCs w:val="22"/>
          <w:lang w:val="en-US"/>
        </w:rPr>
      </w:pPr>
    </w:p>
    <w:p w14:paraId="1495E0EC" w14:textId="77777777" w:rsidR="00B61222" w:rsidRDefault="00B61222" w:rsidP="00312425">
      <w:pPr>
        <w:pStyle w:val="Default"/>
        <w:rPr>
          <w:sz w:val="22"/>
          <w:szCs w:val="22"/>
          <w:lang w:val="en-US"/>
        </w:rPr>
      </w:pPr>
    </w:p>
    <w:p w14:paraId="54E286F0" w14:textId="77777777" w:rsidR="00AF633A" w:rsidRDefault="00AF633A" w:rsidP="00312425">
      <w:pPr>
        <w:pStyle w:val="Default"/>
        <w:rPr>
          <w:sz w:val="22"/>
          <w:szCs w:val="22"/>
          <w:lang w:val="en-US"/>
        </w:rPr>
      </w:pPr>
    </w:p>
    <w:p w14:paraId="115F90CA" w14:textId="77777777" w:rsidR="00AF633A" w:rsidRDefault="00AF633A" w:rsidP="00312425">
      <w:pPr>
        <w:pStyle w:val="Default"/>
        <w:rPr>
          <w:sz w:val="22"/>
          <w:szCs w:val="22"/>
          <w:lang w:val="en-US"/>
        </w:rPr>
      </w:pPr>
    </w:p>
    <w:p w14:paraId="1A424291" w14:textId="77777777" w:rsidR="00B61222" w:rsidRDefault="00B61222" w:rsidP="00312425">
      <w:pPr>
        <w:pStyle w:val="Default"/>
        <w:rPr>
          <w:sz w:val="22"/>
          <w:szCs w:val="22"/>
          <w:lang w:val="en-US"/>
        </w:rPr>
      </w:pPr>
    </w:p>
    <w:p w14:paraId="7B007C74" w14:textId="77777777" w:rsidR="00312425" w:rsidRPr="00E36B67" w:rsidRDefault="00E36B67" w:rsidP="00E36B67">
      <w:pPr>
        <w:pStyle w:val="Default"/>
        <w:rPr>
          <w:b/>
          <w:bCs/>
          <w:sz w:val="22"/>
          <w:szCs w:val="22"/>
          <w:lang w:val="en-US"/>
        </w:rPr>
      </w:pPr>
      <w:r w:rsidRPr="00E36B67">
        <w:rPr>
          <w:b/>
          <w:bCs/>
          <w:sz w:val="22"/>
          <w:szCs w:val="22"/>
          <w:lang w:val="en-US"/>
        </w:rPr>
        <w:t>Principal investigator</w:t>
      </w:r>
      <w:r>
        <w:rPr>
          <w:b/>
          <w:bCs/>
          <w:sz w:val="22"/>
          <w:szCs w:val="22"/>
          <w:lang w:val="en-US"/>
        </w:rPr>
        <w:t>,</w:t>
      </w:r>
      <w:r w:rsidRPr="00E36B67">
        <w:rPr>
          <w:b/>
          <w:bCs/>
          <w:sz w:val="22"/>
          <w:szCs w:val="22"/>
          <w:lang w:val="en-US"/>
        </w:rPr>
        <w:t xml:space="preserve"> </w:t>
      </w:r>
      <w:r>
        <w:rPr>
          <w:b/>
          <w:bCs/>
          <w:sz w:val="22"/>
          <w:szCs w:val="22"/>
          <w:lang w:val="en-US"/>
        </w:rPr>
        <w:t>title</w:t>
      </w:r>
      <w:r w:rsidRPr="00E36B67">
        <w:rPr>
          <w:b/>
          <w:bCs/>
          <w:sz w:val="22"/>
          <w:szCs w:val="22"/>
          <w:lang w:val="en-US"/>
        </w:rPr>
        <w:t xml:space="preserve"> of project</w:t>
      </w:r>
      <w:r>
        <w:rPr>
          <w:b/>
          <w:bCs/>
          <w:sz w:val="22"/>
          <w:szCs w:val="22"/>
          <w:lang w:val="en-US"/>
        </w:rPr>
        <w:t xml:space="preserve"> and overall grade</w:t>
      </w:r>
      <w:r w:rsidRPr="00E36B67">
        <w:rPr>
          <w:b/>
          <w:bCs/>
          <w:sz w:val="22"/>
          <w:szCs w:val="22"/>
          <w:lang w:val="en-US"/>
        </w:rPr>
        <w:t>:</w:t>
      </w:r>
    </w:p>
    <w:tbl>
      <w:tblPr>
        <w:tblStyle w:val="Tabellrutenett"/>
        <w:tblW w:w="0" w:type="auto"/>
        <w:tblLook w:val="04A0" w:firstRow="1" w:lastRow="0" w:firstColumn="1" w:lastColumn="0" w:noHBand="0" w:noVBand="1"/>
      </w:tblPr>
      <w:tblGrid>
        <w:gridCol w:w="9056"/>
      </w:tblGrid>
      <w:tr w:rsidR="00312425" w:rsidRPr="00F16B0C" w14:paraId="624828F5" w14:textId="77777777" w:rsidTr="00E36B67">
        <w:trPr>
          <w:trHeight w:val="1042"/>
        </w:trPr>
        <w:tc>
          <w:tcPr>
            <w:tcW w:w="9212" w:type="dxa"/>
          </w:tcPr>
          <w:p w14:paraId="5CB36ECB" w14:textId="77777777" w:rsidR="00312425" w:rsidRDefault="00AF633A" w:rsidP="005B0531">
            <w:pPr>
              <w:rPr>
                <w:rFonts w:ascii="Arial" w:hAnsi="Arial" w:cs="Arial"/>
                <w:sz w:val="22"/>
                <w:szCs w:val="22"/>
                <w:lang w:val="en-US"/>
              </w:rPr>
            </w:pPr>
            <w:r>
              <w:rPr>
                <w:rFonts w:ascii="Arial" w:hAnsi="Arial" w:cs="Arial"/>
                <w:sz w:val="22"/>
                <w:szCs w:val="22"/>
                <w:lang w:val="en-US"/>
              </w:rPr>
              <w:t xml:space="preserve">Name of </w:t>
            </w:r>
            <w:r w:rsidR="00E36B67">
              <w:rPr>
                <w:rFonts w:ascii="Arial" w:hAnsi="Arial" w:cs="Arial"/>
                <w:sz w:val="22"/>
                <w:szCs w:val="22"/>
                <w:lang w:val="en-US"/>
              </w:rPr>
              <w:t>PI:</w:t>
            </w:r>
          </w:p>
          <w:p w14:paraId="6AAE36F0" w14:textId="77777777" w:rsidR="00E36B67" w:rsidRDefault="00E36B67" w:rsidP="005B0531">
            <w:pPr>
              <w:rPr>
                <w:rFonts w:ascii="Arial" w:hAnsi="Arial" w:cs="Arial"/>
                <w:iCs/>
                <w:sz w:val="22"/>
                <w:szCs w:val="22"/>
                <w:lang w:val="en-US"/>
              </w:rPr>
            </w:pPr>
            <w:r>
              <w:rPr>
                <w:rFonts w:ascii="Arial" w:hAnsi="Arial" w:cs="Arial"/>
                <w:iCs/>
                <w:sz w:val="22"/>
                <w:szCs w:val="22"/>
                <w:lang w:val="en-US"/>
              </w:rPr>
              <w:t>Title:</w:t>
            </w:r>
          </w:p>
          <w:p w14:paraId="387E832F" w14:textId="77777777" w:rsidR="00E36B67" w:rsidRDefault="00E36B67" w:rsidP="005B0531">
            <w:pPr>
              <w:rPr>
                <w:rFonts w:ascii="Arial" w:hAnsi="Arial" w:cs="Arial"/>
                <w:iCs/>
                <w:sz w:val="22"/>
                <w:szCs w:val="22"/>
                <w:lang w:val="en-US"/>
              </w:rPr>
            </w:pPr>
            <w:r>
              <w:rPr>
                <w:rFonts w:ascii="Arial" w:hAnsi="Arial" w:cs="Arial"/>
                <w:iCs/>
                <w:sz w:val="22"/>
                <w:szCs w:val="22"/>
                <w:lang w:val="en-US"/>
              </w:rPr>
              <w:t>Overall grade:</w:t>
            </w:r>
          </w:p>
          <w:p w14:paraId="687B6E6D" w14:textId="77777777" w:rsidR="00E36B67" w:rsidRPr="00E36B67" w:rsidRDefault="00E36B67" w:rsidP="005B0531">
            <w:pPr>
              <w:rPr>
                <w:rFonts w:ascii="Arial" w:hAnsi="Arial" w:cs="Arial"/>
                <w:iCs/>
                <w:sz w:val="22"/>
                <w:szCs w:val="22"/>
                <w:lang w:val="en-US"/>
              </w:rPr>
            </w:pPr>
          </w:p>
        </w:tc>
      </w:tr>
    </w:tbl>
    <w:p w14:paraId="05582549" w14:textId="77777777" w:rsidR="00312425" w:rsidRPr="00E36B67" w:rsidRDefault="00312425" w:rsidP="00312425">
      <w:pPr>
        <w:pStyle w:val="Default"/>
        <w:rPr>
          <w:sz w:val="22"/>
          <w:szCs w:val="22"/>
          <w:lang w:val="en-US"/>
        </w:rPr>
      </w:pPr>
    </w:p>
    <w:p w14:paraId="219B12AD" w14:textId="77777777" w:rsidR="00E36B67" w:rsidRDefault="00E36B67" w:rsidP="00E36B67">
      <w:pPr>
        <w:pStyle w:val="Default"/>
        <w:rPr>
          <w:b/>
          <w:bCs/>
          <w:color w:val="365F91"/>
          <w:sz w:val="22"/>
          <w:szCs w:val="22"/>
          <w:lang w:val="en-US"/>
        </w:rPr>
      </w:pPr>
    </w:p>
    <w:p w14:paraId="55283051" w14:textId="5C2827CC" w:rsidR="00E36B67" w:rsidRPr="00AF7C72" w:rsidRDefault="00E36B67" w:rsidP="00E36B67">
      <w:pPr>
        <w:pStyle w:val="Default"/>
        <w:rPr>
          <w:sz w:val="22"/>
          <w:szCs w:val="22"/>
          <w:lang w:val="en-US"/>
        </w:rPr>
      </w:pPr>
      <w:r w:rsidRPr="00E36B67">
        <w:rPr>
          <w:b/>
          <w:bCs/>
          <w:color w:val="000000" w:themeColor="text1"/>
          <w:sz w:val="22"/>
          <w:szCs w:val="22"/>
          <w:lang w:val="en-US"/>
        </w:rPr>
        <w:t>Significance</w:t>
      </w:r>
      <w:r w:rsidRPr="00E36B67">
        <w:rPr>
          <w:sz w:val="22"/>
          <w:szCs w:val="22"/>
          <w:lang w:val="en-US"/>
        </w:rPr>
        <w:t xml:space="preserve">: </w:t>
      </w:r>
      <w:r w:rsidR="00AF7C72" w:rsidRPr="00AF7C72">
        <w:rPr>
          <w:sz w:val="22"/>
          <w:szCs w:val="22"/>
          <w:lang w:val="en-US"/>
        </w:rPr>
        <w:t xml:space="preserve">The potential impact of </w:t>
      </w:r>
      <w:proofErr w:type="spellStart"/>
      <w:r w:rsidR="00AF7C72" w:rsidRPr="00AF7C72">
        <w:rPr>
          <w:sz w:val="22"/>
          <w:szCs w:val="22"/>
          <w:lang w:val="en-US"/>
        </w:rPr>
        <w:t>SKGJ</w:t>
      </w:r>
      <w:proofErr w:type="spellEnd"/>
      <w:r w:rsidR="00AF7C72" w:rsidRPr="00AF7C72">
        <w:rPr>
          <w:sz w:val="22"/>
          <w:szCs w:val="22"/>
          <w:lang w:val="en-US"/>
        </w:rPr>
        <w:t xml:space="preserve"> funding in the context of the foundation's vision. May the provision of </w:t>
      </w:r>
      <w:proofErr w:type="spellStart"/>
      <w:r w:rsidR="00AF7C72" w:rsidRPr="00AF7C72">
        <w:rPr>
          <w:sz w:val="22"/>
          <w:szCs w:val="22"/>
          <w:lang w:val="en-US"/>
        </w:rPr>
        <w:t>SKGJ</w:t>
      </w:r>
      <w:proofErr w:type="spellEnd"/>
      <w:r w:rsidR="00AF7C72" w:rsidRPr="00AF7C72">
        <w:rPr>
          <w:sz w:val="22"/>
          <w:szCs w:val="22"/>
          <w:lang w:val="en-US"/>
        </w:rPr>
        <w:t xml:space="preserve"> funding contribute substantially to the advancement of the research milieu towards the highest international standards?</w:t>
      </w:r>
    </w:p>
    <w:p w14:paraId="01D2797B" w14:textId="77777777" w:rsidR="00E36B67" w:rsidRPr="00E36B67" w:rsidRDefault="00E36B67" w:rsidP="00E36B67">
      <w:pPr>
        <w:pStyle w:val="Default"/>
        <w:rPr>
          <w:b/>
          <w:bCs/>
          <w:sz w:val="22"/>
          <w:szCs w:val="22"/>
          <w:lang w:val="en-US"/>
        </w:rPr>
      </w:pPr>
    </w:p>
    <w:tbl>
      <w:tblPr>
        <w:tblStyle w:val="Tabellrutenett"/>
        <w:tblW w:w="0" w:type="auto"/>
        <w:tblLook w:val="04A0" w:firstRow="1" w:lastRow="0" w:firstColumn="1" w:lastColumn="0" w:noHBand="0" w:noVBand="1"/>
      </w:tblPr>
      <w:tblGrid>
        <w:gridCol w:w="9056"/>
      </w:tblGrid>
      <w:tr w:rsidR="00E36B67" w:rsidRPr="00E36B67" w14:paraId="1D49A5FB" w14:textId="77777777" w:rsidTr="005B0531">
        <w:trPr>
          <w:trHeight w:val="1042"/>
        </w:trPr>
        <w:tc>
          <w:tcPr>
            <w:tcW w:w="9212" w:type="dxa"/>
          </w:tcPr>
          <w:p w14:paraId="028B264D" w14:textId="77777777" w:rsidR="00E36B67" w:rsidRDefault="00E36B67" w:rsidP="005B0531">
            <w:pPr>
              <w:rPr>
                <w:rFonts w:ascii="Arial" w:hAnsi="Arial" w:cs="Arial"/>
                <w:iCs/>
                <w:sz w:val="22"/>
                <w:szCs w:val="22"/>
                <w:lang w:val="en-US"/>
              </w:rPr>
            </w:pPr>
            <w:r>
              <w:rPr>
                <w:rFonts w:ascii="Arial" w:hAnsi="Arial" w:cs="Arial"/>
                <w:sz w:val="22"/>
                <w:szCs w:val="22"/>
                <w:lang w:val="en-US"/>
              </w:rPr>
              <w:t>Write here</w:t>
            </w:r>
          </w:p>
          <w:p w14:paraId="2F48F772" w14:textId="77777777" w:rsidR="00E36B67" w:rsidRPr="00E36B67" w:rsidRDefault="00E36B67" w:rsidP="005B0531">
            <w:pPr>
              <w:rPr>
                <w:rFonts w:ascii="Arial" w:hAnsi="Arial" w:cs="Arial"/>
                <w:iCs/>
                <w:sz w:val="22"/>
                <w:szCs w:val="22"/>
                <w:lang w:val="en-US"/>
              </w:rPr>
            </w:pPr>
          </w:p>
        </w:tc>
      </w:tr>
    </w:tbl>
    <w:p w14:paraId="2D714AA7" w14:textId="77777777" w:rsidR="00E36B67" w:rsidRPr="00E36B67" w:rsidRDefault="00E36B67" w:rsidP="00E36B67">
      <w:pPr>
        <w:rPr>
          <w:rFonts w:ascii="Arial" w:hAnsi="Arial" w:cs="Arial"/>
          <w:iCs/>
          <w:sz w:val="22"/>
          <w:szCs w:val="22"/>
          <w:lang w:val="en-US"/>
        </w:rPr>
      </w:pPr>
    </w:p>
    <w:p w14:paraId="6E49B28B" w14:textId="77777777" w:rsidR="00312425" w:rsidRPr="00E36B67" w:rsidRDefault="00312425" w:rsidP="00312425">
      <w:pPr>
        <w:pStyle w:val="Default"/>
        <w:rPr>
          <w:b/>
          <w:bCs/>
          <w:color w:val="365F91"/>
          <w:sz w:val="22"/>
          <w:szCs w:val="22"/>
          <w:lang w:val="en-US"/>
        </w:rPr>
      </w:pPr>
    </w:p>
    <w:p w14:paraId="1C538273" w14:textId="77777777" w:rsidR="00312425" w:rsidRDefault="00E36B67" w:rsidP="00312425">
      <w:pPr>
        <w:pStyle w:val="Default"/>
        <w:rPr>
          <w:b/>
          <w:bCs/>
          <w:color w:val="365F91"/>
          <w:sz w:val="22"/>
          <w:szCs w:val="22"/>
          <w:lang w:val="en-US"/>
        </w:rPr>
      </w:pPr>
      <w:r w:rsidRPr="00E36B67">
        <w:rPr>
          <w:b/>
          <w:bCs/>
          <w:color w:val="000000" w:themeColor="text1"/>
          <w:sz w:val="22"/>
          <w:szCs w:val="22"/>
          <w:lang w:val="en-US"/>
        </w:rPr>
        <w:t>Impact</w:t>
      </w:r>
      <w:r w:rsidR="00312425" w:rsidRPr="00E36B67">
        <w:rPr>
          <w:b/>
          <w:bCs/>
          <w:color w:val="000000" w:themeColor="text1"/>
          <w:sz w:val="22"/>
          <w:szCs w:val="22"/>
          <w:lang w:val="en-US"/>
        </w:rPr>
        <w:t xml:space="preserve">: </w:t>
      </w:r>
      <w:r w:rsidR="00312425" w:rsidRPr="00836F0F">
        <w:rPr>
          <w:sz w:val="22"/>
          <w:szCs w:val="22"/>
          <w:lang w:val="en-US"/>
        </w:rPr>
        <w:t xml:space="preserve">The potential impact of </w:t>
      </w:r>
      <w:proofErr w:type="spellStart"/>
      <w:r w:rsidR="00312425" w:rsidRPr="00836F0F">
        <w:rPr>
          <w:sz w:val="22"/>
          <w:szCs w:val="22"/>
          <w:lang w:val="en-US"/>
        </w:rPr>
        <w:t>SKGJ</w:t>
      </w:r>
      <w:proofErr w:type="spellEnd"/>
      <w:r w:rsidR="00312425" w:rsidRPr="00836F0F">
        <w:rPr>
          <w:sz w:val="22"/>
          <w:szCs w:val="22"/>
          <w:lang w:val="en-US"/>
        </w:rPr>
        <w:t xml:space="preserve"> funding in the context of the foundation's vision</w:t>
      </w:r>
      <w:r w:rsidR="00836F0F" w:rsidRPr="00836F0F">
        <w:rPr>
          <w:sz w:val="22"/>
          <w:szCs w:val="22"/>
          <w:lang w:val="en-US"/>
        </w:rPr>
        <w:t>, which is to make a substantial difference in the development of Norwegian medical research milieus aiming for the highest international leve</w:t>
      </w:r>
      <w:r w:rsidR="00836F0F">
        <w:rPr>
          <w:sz w:val="22"/>
          <w:szCs w:val="22"/>
          <w:lang w:val="en-US"/>
        </w:rPr>
        <w:t>l</w:t>
      </w:r>
      <w:r w:rsidR="00312425" w:rsidRPr="00E36B67">
        <w:rPr>
          <w:sz w:val="22"/>
          <w:szCs w:val="22"/>
          <w:lang w:val="en-US"/>
        </w:rPr>
        <w:t xml:space="preserve">. </w:t>
      </w:r>
    </w:p>
    <w:p w14:paraId="4AC0244F" w14:textId="77777777" w:rsidR="00E36B67" w:rsidRPr="00E36B67" w:rsidRDefault="00E36B67" w:rsidP="00E36B67">
      <w:pPr>
        <w:pStyle w:val="Default"/>
        <w:rPr>
          <w:b/>
          <w:bCs/>
          <w:sz w:val="22"/>
          <w:szCs w:val="22"/>
          <w:lang w:val="en-US"/>
        </w:rPr>
      </w:pPr>
    </w:p>
    <w:tbl>
      <w:tblPr>
        <w:tblStyle w:val="Tabellrutenett"/>
        <w:tblW w:w="0" w:type="auto"/>
        <w:tblLook w:val="04A0" w:firstRow="1" w:lastRow="0" w:firstColumn="1" w:lastColumn="0" w:noHBand="0" w:noVBand="1"/>
      </w:tblPr>
      <w:tblGrid>
        <w:gridCol w:w="9056"/>
      </w:tblGrid>
      <w:tr w:rsidR="00E36B67" w:rsidRPr="00E36B67" w14:paraId="0381A121" w14:textId="77777777" w:rsidTr="005B0531">
        <w:trPr>
          <w:trHeight w:val="1042"/>
        </w:trPr>
        <w:tc>
          <w:tcPr>
            <w:tcW w:w="9212" w:type="dxa"/>
          </w:tcPr>
          <w:p w14:paraId="483DBCD2" w14:textId="77777777" w:rsidR="00E36B67" w:rsidRPr="00E36B67" w:rsidRDefault="00E36B67" w:rsidP="00E36B67">
            <w:pPr>
              <w:rPr>
                <w:rFonts w:ascii="Arial" w:hAnsi="Arial" w:cs="Arial"/>
                <w:iCs/>
                <w:sz w:val="22"/>
                <w:szCs w:val="22"/>
                <w:lang w:val="en-US"/>
              </w:rPr>
            </w:pPr>
            <w:r>
              <w:rPr>
                <w:rFonts w:ascii="Arial" w:hAnsi="Arial" w:cs="Arial"/>
                <w:iCs/>
                <w:sz w:val="22"/>
                <w:szCs w:val="22"/>
                <w:lang w:val="en-US"/>
              </w:rPr>
              <w:t>Write here</w:t>
            </w:r>
          </w:p>
        </w:tc>
      </w:tr>
    </w:tbl>
    <w:p w14:paraId="1F0F247D" w14:textId="77777777" w:rsidR="00E36B67" w:rsidRPr="00E36B67" w:rsidRDefault="00E36B67" w:rsidP="00E36B67">
      <w:pPr>
        <w:pStyle w:val="Default"/>
        <w:rPr>
          <w:sz w:val="22"/>
          <w:szCs w:val="22"/>
          <w:lang w:val="en-US"/>
        </w:rPr>
      </w:pPr>
    </w:p>
    <w:p w14:paraId="22F79D6A" w14:textId="77777777" w:rsidR="00E36B67" w:rsidRPr="00E36B67" w:rsidRDefault="00E36B67" w:rsidP="00312425">
      <w:pPr>
        <w:pStyle w:val="Default"/>
        <w:rPr>
          <w:b/>
          <w:bCs/>
          <w:color w:val="365F91"/>
          <w:sz w:val="22"/>
          <w:szCs w:val="22"/>
          <w:lang w:val="en-US"/>
        </w:rPr>
      </w:pPr>
    </w:p>
    <w:p w14:paraId="105EA25C" w14:textId="77777777" w:rsidR="00836F0F" w:rsidRDefault="00836F0F" w:rsidP="00312425">
      <w:pPr>
        <w:pStyle w:val="Default"/>
        <w:rPr>
          <w:sz w:val="22"/>
          <w:szCs w:val="22"/>
          <w:lang w:val="en-US"/>
        </w:rPr>
      </w:pPr>
      <w:r w:rsidRPr="00836F0F">
        <w:rPr>
          <w:b/>
          <w:bCs/>
          <w:color w:val="000000" w:themeColor="text1"/>
          <w:sz w:val="22"/>
          <w:szCs w:val="22"/>
          <w:lang w:val="en-US"/>
        </w:rPr>
        <w:t>Feasibility</w:t>
      </w:r>
      <w:r w:rsidR="00312425" w:rsidRPr="00836F0F">
        <w:rPr>
          <w:b/>
          <w:bCs/>
          <w:color w:val="000000" w:themeColor="text1"/>
          <w:sz w:val="22"/>
          <w:szCs w:val="22"/>
          <w:lang w:val="en-US"/>
        </w:rPr>
        <w:t>:</w:t>
      </w:r>
      <w:r w:rsidR="00312425" w:rsidRPr="00836F0F">
        <w:rPr>
          <w:color w:val="000000" w:themeColor="text1"/>
          <w:sz w:val="22"/>
          <w:szCs w:val="22"/>
          <w:lang w:val="en-US"/>
        </w:rPr>
        <w:t xml:space="preserve"> </w:t>
      </w:r>
      <w:r w:rsidR="00312425" w:rsidRPr="00E36B67">
        <w:rPr>
          <w:sz w:val="22"/>
          <w:szCs w:val="22"/>
          <w:lang w:val="en-US"/>
        </w:rPr>
        <w:t xml:space="preserve">The extent to which the conceptual framework, design, methods, analyses are appropriate for the aims of the proposed research. </w:t>
      </w:r>
    </w:p>
    <w:p w14:paraId="19875567" w14:textId="77777777" w:rsidR="00836F0F" w:rsidRPr="00E36B67" w:rsidRDefault="00836F0F" w:rsidP="00836F0F">
      <w:pPr>
        <w:pStyle w:val="Default"/>
        <w:rPr>
          <w:b/>
          <w:bCs/>
          <w:sz w:val="22"/>
          <w:szCs w:val="22"/>
          <w:lang w:val="en-US"/>
        </w:rPr>
      </w:pPr>
    </w:p>
    <w:tbl>
      <w:tblPr>
        <w:tblStyle w:val="Tabellrutenett"/>
        <w:tblW w:w="0" w:type="auto"/>
        <w:tblLook w:val="04A0" w:firstRow="1" w:lastRow="0" w:firstColumn="1" w:lastColumn="0" w:noHBand="0" w:noVBand="1"/>
      </w:tblPr>
      <w:tblGrid>
        <w:gridCol w:w="9056"/>
      </w:tblGrid>
      <w:tr w:rsidR="00836F0F" w:rsidRPr="00E36B67" w14:paraId="02594FA7" w14:textId="77777777" w:rsidTr="005B0531">
        <w:trPr>
          <w:trHeight w:val="1042"/>
        </w:trPr>
        <w:tc>
          <w:tcPr>
            <w:tcW w:w="9212" w:type="dxa"/>
          </w:tcPr>
          <w:p w14:paraId="77E409CF" w14:textId="77777777" w:rsidR="00836F0F" w:rsidRPr="00E36B67" w:rsidRDefault="00836F0F" w:rsidP="005B0531">
            <w:pPr>
              <w:rPr>
                <w:rFonts w:ascii="Arial" w:hAnsi="Arial" w:cs="Arial"/>
                <w:iCs/>
                <w:sz w:val="22"/>
                <w:szCs w:val="22"/>
                <w:lang w:val="en-US"/>
              </w:rPr>
            </w:pPr>
            <w:r>
              <w:rPr>
                <w:rFonts w:ascii="Arial" w:hAnsi="Arial" w:cs="Arial"/>
                <w:iCs/>
                <w:sz w:val="22"/>
                <w:szCs w:val="22"/>
                <w:lang w:val="en-US"/>
              </w:rPr>
              <w:t>Write here</w:t>
            </w:r>
          </w:p>
        </w:tc>
      </w:tr>
    </w:tbl>
    <w:p w14:paraId="37515A1D" w14:textId="77777777" w:rsidR="00836F0F" w:rsidRPr="00E36B67" w:rsidRDefault="00836F0F" w:rsidP="00312425">
      <w:pPr>
        <w:pStyle w:val="Default"/>
        <w:rPr>
          <w:sz w:val="22"/>
          <w:szCs w:val="22"/>
          <w:lang w:val="en-US"/>
        </w:rPr>
      </w:pPr>
    </w:p>
    <w:p w14:paraId="46FAD6F7" w14:textId="77777777" w:rsidR="00312425" w:rsidRDefault="00312425" w:rsidP="00312425">
      <w:pPr>
        <w:pStyle w:val="Default"/>
        <w:rPr>
          <w:b/>
          <w:bCs/>
          <w:color w:val="365F91"/>
          <w:sz w:val="22"/>
          <w:szCs w:val="22"/>
          <w:lang w:val="en-US"/>
        </w:rPr>
      </w:pPr>
    </w:p>
    <w:p w14:paraId="201596B4" w14:textId="77777777" w:rsidR="00A57BC2" w:rsidRDefault="00A57BC2" w:rsidP="00A57BC2">
      <w:pPr>
        <w:rPr>
          <w:rFonts w:ascii="Arial" w:hAnsi="Arial" w:cs="Arial"/>
          <w:sz w:val="22"/>
          <w:szCs w:val="22"/>
          <w:lang w:val="en-US"/>
        </w:rPr>
      </w:pPr>
      <w:r w:rsidRPr="00A57BC2">
        <w:rPr>
          <w:rFonts w:ascii="Arial" w:hAnsi="Arial" w:cs="Arial"/>
          <w:b/>
          <w:bCs/>
          <w:color w:val="000000" w:themeColor="text1"/>
          <w:sz w:val="22"/>
          <w:szCs w:val="22"/>
          <w:lang w:val="en-US"/>
        </w:rPr>
        <w:t>Innovation</w:t>
      </w:r>
      <w:r w:rsidRPr="00A57BC2">
        <w:rPr>
          <w:rFonts w:ascii="Arial" w:hAnsi="Arial" w:cs="Arial"/>
          <w:color w:val="000000" w:themeColor="text1"/>
          <w:sz w:val="22"/>
          <w:szCs w:val="22"/>
          <w:lang w:val="en-US"/>
        </w:rPr>
        <w:t xml:space="preserve">: </w:t>
      </w:r>
      <w:r w:rsidRPr="00E36B67">
        <w:rPr>
          <w:rFonts w:ascii="Arial" w:hAnsi="Arial" w:cs="Arial"/>
          <w:sz w:val="22"/>
          <w:szCs w:val="22"/>
          <w:lang w:val="en-US"/>
        </w:rPr>
        <w:t>The suitability of the described approach towards translation and innovation.</w:t>
      </w:r>
    </w:p>
    <w:p w14:paraId="77432A1D" w14:textId="77777777" w:rsidR="00A57BC2" w:rsidRPr="00E36B67" w:rsidRDefault="00A57BC2" w:rsidP="00A57BC2">
      <w:pPr>
        <w:pStyle w:val="Default"/>
        <w:rPr>
          <w:b/>
          <w:bCs/>
          <w:sz w:val="22"/>
          <w:szCs w:val="22"/>
          <w:lang w:val="en-US"/>
        </w:rPr>
      </w:pPr>
    </w:p>
    <w:tbl>
      <w:tblPr>
        <w:tblStyle w:val="Tabellrutenett"/>
        <w:tblW w:w="0" w:type="auto"/>
        <w:tblLook w:val="04A0" w:firstRow="1" w:lastRow="0" w:firstColumn="1" w:lastColumn="0" w:noHBand="0" w:noVBand="1"/>
      </w:tblPr>
      <w:tblGrid>
        <w:gridCol w:w="9056"/>
      </w:tblGrid>
      <w:tr w:rsidR="00A57BC2" w:rsidRPr="00E36B67" w14:paraId="1318F846" w14:textId="77777777" w:rsidTr="005B0531">
        <w:trPr>
          <w:trHeight w:val="1042"/>
        </w:trPr>
        <w:tc>
          <w:tcPr>
            <w:tcW w:w="9212" w:type="dxa"/>
          </w:tcPr>
          <w:p w14:paraId="66B3999D" w14:textId="77777777" w:rsidR="00A57BC2" w:rsidRPr="00E36B67" w:rsidRDefault="00A57BC2" w:rsidP="005B0531">
            <w:pPr>
              <w:rPr>
                <w:rFonts w:ascii="Arial" w:hAnsi="Arial" w:cs="Arial"/>
                <w:iCs/>
                <w:sz w:val="22"/>
                <w:szCs w:val="22"/>
                <w:lang w:val="en-US"/>
              </w:rPr>
            </w:pPr>
            <w:r>
              <w:rPr>
                <w:rFonts w:ascii="Arial" w:hAnsi="Arial" w:cs="Arial"/>
                <w:iCs/>
                <w:sz w:val="22"/>
                <w:szCs w:val="22"/>
                <w:lang w:val="en-US"/>
              </w:rPr>
              <w:t>Write here</w:t>
            </w:r>
          </w:p>
        </w:tc>
      </w:tr>
    </w:tbl>
    <w:p w14:paraId="3FF95FE9" w14:textId="77777777" w:rsidR="00A57BC2" w:rsidRDefault="00A57BC2" w:rsidP="00312425">
      <w:pPr>
        <w:pStyle w:val="Default"/>
        <w:rPr>
          <w:b/>
          <w:bCs/>
          <w:color w:val="365F91"/>
          <w:sz w:val="22"/>
          <w:szCs w:val="22"/>
          <w:lang w:val="en-US"/>
        </w:rPr>
      </w:pPr>
    </w:p>
    <w:p w14:paraId="5CE13640" w14:textId="77777777" w:rsidR="00A57BC2" w:rsidRPr="00E36B67" w:rsidRDefault="00A57BC2" w:rsidP="00312425">
      <w:pPr>
        <w:pStyle w:val="Default"/>
        <w:rPr>
          <w:b/>
          <w:bCs/>
          <w:color w:val="365F91"/>
          <w:sz w:val="22"/>
          <w:szCs w:val="22"/>
          <w:lang w:val="en-US"/>
        </w:rPr>
      </w:pPr>
    </w:p>
    <w:p w14:paraId="46EB0F77" w14:textId="77777777" w:rsidR="00312425" w:rsidRPr="00E36B67" w:rsidRDefault="00ED45E1" w:rsidP="00312425">
      <w:pPr>
        <w:pStyle w:val="Default"/>
        <w:rPr>
          <w:sz w:val="22"/>
          <w:szCs w:val="22"/>
          <w:lang w:val="en-US"/>
        </w:rPr>
      </w:pPr>
      <w:r w:rsidRPr="00ED45E1">
        <w:rPr>
          <w:b/>
          <w:bCs/>
          <w:color w:val="000000" w:themeColor="text1"/>
          <w:sz w:val="22"/>
          <w:szCs w:val="22"/>
          <w:lang w:val="en-US"/>
        </w:rPr>
        <w:t>Research enviro</w:t>
      </w:r>
      <w:r>
        <w:rPr>
          <w:b/>
          <w:bCs/>
          <w:color w:val="000000" w:themeColor="text1"/>
          <w:sz w:val="22"/>
          <w:szCs w:val="22"/>
          <w:lang w:val="en-US"/>
        </w:rPr>
        <w:t>n</w:t>
      </w:r>
      <w:r w:rsidRPr="00ED45E1">
        <w:rPr>
          <w:b/>
          <w:bCs/>
          <w:color w:val="000000" w:themeColor="text1"/>
          <w:sz w:val="22"/>
          <w:szCs w:val="22"/>
          <w:lang w:val="en-US"/>
        </w:rPr>
        <w:t>ment</w:t>
      </w:r>
      <w:r w:rsidR="00C45135">
        <w:rPr>
          <w:b/>
          <w:bCs/>
          <w:color w:val="000000" w:themeColor="text1"/>
          <w:sz w:val="22"/>
          <w:szCs w:val="22"/>
          <w:lang w:val="en-US"/>
        </w:rPr>
        <w:t>/scientific leadership</w:t>
      </w:r>
      <w:r w:rsidR="00312425" w:rsidRPr="00ED45E1">
        <w:rPr>
          <w:b/>
          <w:bCs/>
          <w:color w:val="000000" w:themeColor="text1"/>
          <w:sz w:val="22"/>
          <w:szCs w:val="22"/>
          <w:lang w:val="en-US"/>
        </w:rPr>
        <w:t xml:space="preserve">: </w:t>
      </w:r>
      <w:r w:rsidR="00312425" w:rsidRPr="00E36B67">
        <w:rPr>
          <w:sz w:val="22"/>
          <w:szCs w:val="22"/>
          <w:lang w:val="en-US"/>
        </w:rPr>
        <w:t xml:space="preserve">The extent to which the </w:t>
      </w:r>
      <w:r w:rsidR="00A57BC2">
        <w:rPr>
          <w:sz w:val="22"/>
          <w:szCs w:val="22"/>
          <w:lang w:val="en-US"/>
        </w:rPr>
        <w:t xml:space="preserve">leadership, </w:t>
      </w:r>
      <w:r w:rsidR="00312425" w:rsidRPr="00E36B67">
        <w:rPr>
          <w:sz w:val="22"/>
          <w:szCs w:val="22"/>
          <w:lang w:val="en-US"/>
        </w:rPr>
        <w:t xml:space="preserve">available resources, </w:t>
      </w:r>
      <w:r w:rsidRPr="00E36B67">
        <w:rPr>
          <w:sz w:val="22"/>
          <w:szCs w:val="22"/>
          <w:lang w:val="en-US"/>
        </w:rPr>
        <w:t>the planned mixture of competencies</w:t>
      </w:r>
      <w:r w:rsidR="00312425" w:rsidRPr="00E36B67">
        <w:rPr>
          <w:sz w:val="22"/>
          <w:szCs w:val="22"/>
          <w:lang w:val="en-US"/>
        </w:rPr>
        <w:t xml:space="preserve">, established collaborations and any other unique features, might contribute towards the success of the proposed research. </w:t>
      </w:r>
    </w:p>
    <w:p w14:paraId="42BD1661" w14:textId="77777777" w:rsidR="00ED45E1" w:rsidRPr="00E36B67" w:rsidRDefault="00ED45E1" w:rsidP="00ED45E1">
      <w:pPr>
        <w:pStyle w:val="Default"/>
        <w:rPr>
          <w:b/>
          <w:bCs/>
          <w:sz w:val="22"/>
          <w:szCs w:val="22"/>
          <w:lang w:val="en-US"/>
        </w:rPr>
      </w:pPr>
    </w:p>
    <w:tbl>
      <w:tblPr>
        <w:tblStyle w:val="Tabellrutenett"/>
        <w:tblW w:w="0" w:type="auto"/>
        <w:tblLook w:val="04A0" w:firstRow="1" w:lastRow="0" w:firstColumn="1" w:lastColumn="0" w:noHBand="0" w:noVBand="1"/>
      </w:tblPr>
      <w:tblGrid>
        <w:gridCol w:w="9056"/>
      </w:tblGrid>
      <w:tr w:rsidR="00ED45E1" w:rsidRPr="00E36B67" w14:paraId="7101100F" w14:textId="77777777" w:rsidTr="005B0531">
        <w:trPr>
          <w:trHeight w:val="1042"/>
        </w:trPr>
        <w:tc>
          <w:tcPr>
            <w:tcW w:w="9212" w:type="dxa"/>
          </w:tcPr>
          <w:p w14:paraId="6B107262" w14:textId="77777777" w:rsidR="00ED45E1" w:rsidRPr="00E36B67" w:rsidRDefault="00ED45E1" w:rsidP="005B0531">
            <w:pPr>
              <w:rPr>
                <w:rFonts w:ascii="Arial" w:hAnsi="Arial" w:cs="Arial"/>
                <w:iCs/>
                <w:sz w:val="22"/>
                <w:szCs w:val="22"/>
                <w:lang w:val="en-US"/>
              </w:rPr>
            </w:pPr>
            <w:r>
              <w:rPr>
                <w:rFonts w:ascii="Arial" w:hAnsi="Arial" w:cs="Arial"/>
                <w:iCs/>
                <w:sz w:val="22"/>
                <w:szCs w:val="22"/>
                <w:lang w:val="en-US"/>
              </w:rPr>
              <w:lastRenderedPageBreak/>
              <w:t>Write here</w:t>
            </w:r>
          </w:p>
        </w:tc>
      </w:tr>
    </w:tbl>
    <w:p w14:paraId="4279CCE8" w14:textId="3886CF4B" w:rsidR="00AF7C72" w:rsidRDefault="00AF7C72" w:rsidP="00AF7C72">
      <w:pPr>
        <w:pStyle w:val="Default"/>
        <w:keepNext/>
        <w:rPr>
          <w:b/>
          <w:bCs/>
          <w:color w:val="000000" w:themeColor="text1"/>
          <w:sz w:val="22"/>
          <w:szCs w:val="22"/>
          <w:lang w:val="en-US"/>
        </w:rPr>
      </w:pPr>
      <w:r w:rsidRPr="00254ACF">
        <w:rPr>
          <w:b/>
          <w:bCs/>
          <w:color w:val="000000" w:themeColor="text1"/>
          <w:sz w:val="22"/>
          <w:szCs w:val="22"/>
          <w:lang w:val="en-US"/>
        </w:rPr>
        <w:t xml:space="preserve">Please rank the </w:t>
      </w:r>
      <w:r>
        <w:rPr>
          <w:b/>
          <w:bCs/>
          <w:color w:val="000000" w:themeColor="text1"/>
          <w:sz w:val="22"/>
          <w:szCs w:val="22"/>
          <w:lang w:val="en-US"/>
        </w:rPr>
        <w:t>applications</w:t>
      </w:r>
    </w:p>
    <w:p w14:paraId="55B6C057" w14:textId="77777777" w:rsidR="00AF7C72" w:rsidRDefault="00AF7C72" w:rsidP="00AF7C72">
      <w:pPr>
        <w:pStyle w:val="Default"/>
        <w:rPr>
          <w:b/>
          <w:bCs/>
          <w:color w:val="000000" w:themeColor="text1"/>
          <w:sz w:val="22"/>
          <w:szCs w:val="22"/>
          <w:lang w:val="en-US"/>
        </w:rPr>
      </w:pPr>
    </w:p>
    <w:tbl>
      <w:tblPr>
        <w:tblStyle w:val="Tabellrutenett"/>
        <w:tblW w:w="0" w:type="auto"/>
        <w:tblLook w:val="04A0" w:firstRow="1" w:lastRow="0" w:firstColumn="1" w:lastColumn="0" w:noHBand="0" w:noVBand="1"/>
      </w:tblPr>
      <w:tblGrid>
        <w:gridCol w:w="1084"/>
        <w:gridCol w:w="1353"/>
      </w:tblGrid>
      <w:tr w:rsidR="00AF7C72" w14:paraId="31721709" w14:textId="77777777" w:rsidTr="00FA5D04">
        <w:tc>
          <w:tcPr>
            <w:tcW w:w="0" w:type="auto"/>
          </w:tcPr>
          <w:p w14:paraId="5EFD9E33"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Ranking</w:t>
            </w:r>
          </w:p>
        </w:tc>
        <w:tc>
          <w:tcPr>
            <w:tcW w:w="0" w:type="auto"/>
          </w:tcPr>
          <w:p w14:paraId="42AAE724"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Name of PI</w:t>
            </w:r>
          </w:p>
        </w:tc>
      </w:tr>
      <w:tr w:rsidR="00AF7C72" w14:paraId="4FB9B218" w14:textId="77777777" w:rsidTr="00FA5D04">
        <w:tc>
          <w:tcPr>
            <w:tcW w:w="0" w:type="auto"/>
          </w:tcPr>
          <w:p w14:paraId="00EA8EA3"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1</w:t>
            </w:r>
          </w:p>
        </w:tc>
        <w:tc>
          <w:tcPr>
            <w:tcW w:w="0" w:type="auto"/>
          </w:tcPr>
          <w:p w14:paraId="416EB8F0" w14:textId="77777777" w:rsidR="00AF7C72" w:rsidRDefault="00AF7C72" w:rsidP="00FA5D04">
            <w:pPr>
              <w:pStyle w:val="Default"/>
              <w:rPr>
                <w:b/>
                <w:bCs/>
                <w:color w:val="000000" w:themeColor="text1"/>
                <w:sz w:val="22"/>
                <w:szCs w:val="22"/>
                <w:lang w:val="en-US"/>
              </w:rPr>
            </w:pPr>
          </w:p>
        </w:tc>
      </w:tr>
      <w:tr w:rsidR="00AF7C72" w14:paraId="0CC7328C" w14:textId="77777777" w:rsidTr="00FA5D04">
        <w:tc>
          <w:tcPr>
            <w:tcW w:w="0" w:type="auto"/>
          </w:tcPr>
          <w:p w14:paraId="21F21F08"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2</w:t>
            </w:r>
          </w:p>
        </w:tc>
        <w:tc>
          <w:tcPr>
            <w:tcW w:w="0" w:type="auto"/>
          </w:tcPr>
          <w:p w14:paraId="609D475A" w14:textId="77777777" w:rsidR="00AF7C72" w:rsidRDefault="00AF7C72" w:rsidP="00FA5D04">
            <w:pPr>
              <w:pStyle w:val="Default"/>
              <w:rPr>
                <w:b/>
                <w:bCs/>
                <w:color w:val="000000" w:themeColor="text1"/>
                <w:sz w:val="22"/>
                <w:szCs w:val="22"/>
                <w:lang w:val="en-US"/>
              </w:rPr>
            </w:pPr>
          </w:p>
        </w:tc>
      </w:tr>
      <w:tr w:rsidR="00AF7C72" w14:paraId="24DA094E" w14:textId="77777777" w:rsidTr="00FA5D04">
        <w:tc>
          <w:tcPr>
            <w:tcW w:w="0" w:type="auto"/>
          </w:tcPr>
          <w:p w14:paraId="50EAD915"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3</w:t>
            </w:r>
          </w:p>
        </w:tc>
        <w:tc>
          <w:tcPr>
            <w:tcW w:w="0" w:type="auto"/>
          </w:tcPr>
          <w:p w14:paraId="5C96EB9F" w14:textId="77777777" w:rsidR="00AF7C72" w:rsidRDefault="00AF7C72" w:rsidP="00FA5D04">
            <w:pPr>
              <w:pStyle w:val="Default"/>
              <w:rPr>
                <w:b/>
                <w:bCs/>
                <w:color w:val="000000" w:themeColor="text1"/>
                <w:sz w:val="22"/>
                <w:szCs w:val="22"/>
                <w:lang w:val="en-US"/>
              </w:rPr>
            </w:pPr>
          </w:p>
        </w:tc>
      </w:tr>
      <w:tr w:rsidR="00AF7C72" w14:paraId="721801AF" w14:textId="77777777" w:rsidTr="00FA5D04">
        <w:tc>
          <w:tcPr>
            <w:tcW w:w="0" w:type="auto"/>
          </w:tcPr>
          <w:p w14:paraId="5BA3C74E"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4</w:t>
            </w:r>
          </w:p>
        </w:tc>
        <w:tc>
          <w:tcPr>
            <w:tcW w:w="0" w:type="auto"/>
          </w:tcPr>
          <w:p w14:paraId="3521F09A" w14:textId="77777777" w:rsidR="00AF7C72" w:rsidRDefault="00AF7C72" w:rsidP="00FA5D04">
            <w:pPr>
              <w:pStyle w:val="Default"/>
              <w:rPr>
                <w:b/>
                <w:bCs/>
                <w:color w:val="000000" w:themeColor="text1"/>
                <w:sz w:val="22"/>
                <w:szCs w:val="22"/>
                <w:lang w:val="en-US"/>
              </w:rPr>
            </w:pPr>
          </w:p>
        </w:tc>
      </w:tr>
      <w:tr w:rsidR="00AF7C72" w14:paraId="0BCF3C5D" w14:textId="77777777" w:rsidTr="00FA5D04">
        <w:tc>
          <w:tcPr>
            <w:tcW w:w="0" w:type="auto"/>
          </w:tcPr>
          <w:p w14:paraId="1E058A31"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5</w:t>
            </w:r>
          </w:p>
        </w:tc>
        <w:tc>
          <w:tcPr>
            <w:tcW w:w="0" w:type="auto"/>
          </w:tcPr>
          <w:p w14:paraId="559337C4" w14:textId="77777777" w:rsidR="00AF7C72" w:rsidRDefault="00AF7C72" w:rsidP="00FA5D04">
            <w:pPr>
              <w:pStyle w:val="Default"/>
              <w:rPr>
                <w:b/>
                <w:bCs/>
                <w:color w:val="000000" w:themeColor="text1"/>
                <w:sz w:val="22"/>
                <w:szCs w:val="22"/>
                <w:lang w:val="en-US"/>
              </w:rPr>
            </w:pPr>
          </w:p>
        </w:tc>
      </w:tr>
      <w:tr w:rsidR="00AF7C72" w14:paraId="49099E52" w14:textId="77777777" w:rsidTr="00FA5D04">
        <w:tc>
          <w:tcPr>
            <w:tcW w:w="0" w:type="auto"/>
          </w:tcPr>
          <w:p w14:paraId="284B6D51"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6</w:t>
            </w:r>
          </w:p>
        </w:tc>
        <w:tc>
          <w:tcPr>
            <w:tcW w:w="0" w:type="auto"/>
          </w:tcPr>
          <w:p w14:paraId="70AD725F" w14:textId="77777777" w:rsidR="00AF7C72" w:rsidRDefault="00AF7C72" w:rsidP="00FA5D04">
            <w:pPr>
              <w:pStyle w:val="Default"/>
              <w:rPr>
                <w:b/>
                <w:bCs/>
                <w:color w:val="000000" w:themeColor="text1"/>
                <w:sz w:val="22"/>
                <w:szCs w:val="22"/>
                <w:lang w:val="en-US"/>
              </w:rPr>
            </w:pPr>
          </w:p>
        </w:tc>
      </w:tr>
      <w:tr w:rsidR="00AF7C72" w14:paraId="4754C85B" w14:textId="77777777" w:rsidTr="00FA5D04">
        <w:tc>
          <w:tcPr>
            <w:tcW w:w="0" w:type="auto"/>
          </w:tcPr>
          <w:p w14:paraId="110B9AB7" w14:textId="77777777" w:rsidR="00AF7C72" w:rsidRDefault="00AF7C72" w:rsidP="00FA5D04">
            <w:pPr>
              <w:pStyle w:val="Default"/>
              <w:rPr>
                <w:b/>
                <w:bCs/>
                <w:color w:val="000000" w:themeColor="text1"/>
                <w:sz w:val="22"/>
                <w:szCs w:val="22"/>
                <w:lang w:val="en-US"/>
              </w:rPr>
            </w:pPr>
            <w:r>
              <w:rPr>
                <w:b/>
                <w:bCs/>
                <w:color w:val="000000" w:themeColor="text1"/>
                <w:sz w:val="22"/>
                <w:szCs w:val="22"/>
                <w:lang w:val="en-US"/>
              </w:rPr>
              <w:t>7</w:t>
            </w:r>
          </w:p>
        </w:tc>
        <w:tc>
          <w:tcPr>
            <w:tcW w:w="0" w:type="auto"/>
          </w:tcPr>
          <w:p w14:paraId="053B19AE" w14:textId="77777777" w:rsidR="00AF7C72" w:rsidRDefault="00AF7C72" w:rsidP="00FA5D04">
            <w:pPr>
              <w:pStyle w:val="Default"/>
              <w:rPr>
                <w:b/>
                <w:bCs/>
                <w:color w:val="000000" w:themeColor="text1"/>
                <w:sz w:val="22"/>
                <w:szCs w:val="22"/>
                <w:lang w:val="en-US"/>
              </w:rPr>
            </w:pPr>
          </w:p>
        </w:tc>
      </w:tr>
      <w:tr w:rsidR="00AF7C72" w14:paraId="059E31BA" w14:textId="77777777" w:rsidTr="00FA5D04">
        <w:tc>
          <w:tcPr>
            <w:tcW w:w="0" w:type="auto"/>
          </w:tcPr>
          <w:p w14:paraId="1A9721FA" w14:textId="790F5DFD" w:rsidR="00AF7C72" w:rsidRDefault="00AF7C72" w:rsidP="00FA5D04">
            <w:pPr>
              <w:pStyle w:val="Default"/>
              <w:rPr>
                <w:b/>
                <w:bCs/>
                <w:color w:val="000000" w:themeColor="text1"/>
                <w:sz w:val="22"/>
                <w:szCs w:val="22"/>
                <w:lang w:val="en-US"/>
              </w:rPr>
            </w:pPr>
            <w:r>
              <w:rPr>
                <w:b/>
                <w:bCs/>
                <w:color w:val="000000" w:themeColor="text1"/>
                <w:sz w:val="22"/>
                <w:szCs w:val="22"/>
                <w:lang w:val="en-US"/>
              </w:rPr>
              <w:t xml:space="preserve">8 </w:t>
            </w:r>
            <w:proofErr w:type="spellStart"/>
            <w:r>
              <w:rPr>
                <w:b/>
                <w:bCs/>
                <w:color w:val="000000" w:themeColor="text1"/>
                <w:sz w:val="22"/>
                <w:szCs w:val="22"/>
                <w:lang w:val="en-US"/>
              </w:rPr>
              <w:t>etc</w:t>
            </w:r>
            <w:proofErr w:type="spellEnd"/>
          </w:p>
        </w:tc>
        <w:tc>
          <w:tcPr>
            <w:tcW w:w="0" w:type="auto"/>
          </w:tcPr>
          <w:p w14:paraId="32FF4245" w14:textId="77777777" w:rsidR="00AF7C72" w:rsidRDefault="00AF7C72" w:rsidP="00FA5D04">
            <w:pPr>
              <w:pStyle w:val="Default"/>
              <w:rPr>
                <w:b/>
                <w:bCs/>
                <w:color w:val="000000" w:themeColor="text1"/>
                <w:sz w:val="22"/>
                <w:szCs w:val="22"/>
                <w:lang w:val="en-US"/>
              </w:rPr>
            </w:pPr>
          </w:p>
        </w:tc>
      </w:tr>
    </w:tbl>
    <w:p w14:paraId="20E66C30" w14:textId="77777777" w:rsidR="00AF7C72" w:rsidRPr="00254ACF" w:rsidRDefault="00AF7C72" w:rsidP="00AF7C72">
      <w:pPr>
        <w:pStyle w:val="Default"/>
        <w:rPr>
          <w:b/>
          <w:bCs/>
          <w:color w:val="000000" w:themeColor="text1"/>
          <w:sz w:val="22"/>
          <w:szCs w:val="22"/>
          <w:lang w:val="en-US"/>
        </w:rPr>
      </w:pPr>
    </w:p>
    <w:p w14:paraId="50D21665" w14:textId="42D12915" w:rsidR="00312425" w:rsidRPr="00E36B67" w:rsidRDefault="00312425" w:rsidP="00312425">
      <w:pPr>
        <w:pStyle w:val="Default"/>
        <w:rPr>
          <w:b/>
          <w:bCs/>
          <w:color w:val="365F91"/>
          <w:sz w:val="22"/>
          <w:szCs w:val="22"/>
          <w:lang w:val="en-US"/>
        </w:rPr>
      </w:pPr>
    </w:p>
    <w:sectPr w:rsidR="00312425" w:rsidRPr="00E36B67" w:rsidSect="004C7F7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248DA"/>
    <w:multiLevelType w:val="hybridMultilevel"/>
    <w:tmpl w:val="F2E496C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5B743347"/>
    <w:multiLevelType w:val="hybridMultilevel"/>
    <w:tmpl w:val="2FBCAD1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67642B7D"/>
    <w:multiLevelType w:val="hybridMultilevel"/>
    <w:tmpl w:val="02A98C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88610598">
    <w:abstractNumId w:val="2"/>
  </w:num>
  <w:num w:numId="2" w16cid:durableId="366101194">
    <w:abstractNumId w:val="0"/>
  </w:num>
  <w:num w:numId="3" w16cid:durableId="1621262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25"/>
    <w:rsid w:val="000613A1"/>
    <w:rsid w:val="00082ABF"/>
    <w:rsid w:val="000B50AD"/>
    <w:rsid w:val="000C066C"/>
    <w:rsid w:val="00165128"/>
    <w:rsid w:val="001D6009"/>
    <w:rsid w:val="00215229"/>
    <w:rsid w:val="002701EB"/>
    <w:rsid w:val="002A273C"/>
    <w:rsid w:val="00312425"/>
    <w:rsid w:val="00352160"/>
    <w:rsid w:val="00357DCA"/>
    <w:rsid w:val="003D3696"/>
    <w:rsid w:val="004C7F75"/>
    <w:rsid w:val="004F6DAF"/>
    <w:rsid w:val="00511584"/>
    <w:rsid w:val="00532597"/>
    <w:rsid w:val="006102EE"/>
    <w:rsid w:val="0062069F"/>
    <w:rsid w:val="00645409"/>
    <w:rsid w:val="006514BA"/>
    <w:rsid w:val="0068702F"/>
    <w:rsid w:val="00695288"/>
    <w:rsid w:val="00704FE9"/>
    <w:rsid w:val="00710FB2"/>
    <w:rsid w:val="007D1D77"/>
    <w:rsid w:val="00815864"/>
    <w:rsid w:val="00836F0F"/>
    <w:rsid w:val="00887C4B"/>
    <w:rsid w:val="009C35D1"/>
    <w:rsid w:val="009E6C4C"/>
    <w:rsid w:val="00A57BC2"/>
    <w:rsid w:val="00A936AE"/>
    <w:rsid w:val="00AF633A"/>
    <w:rsid w:val="00AF7C58"/>
    <w:rsid w:val="00AF7C72"/>
    <w:rsid w:val="00B12A5C"/>
    <w:rsid w:val="00B13F9F"/>
    <w:rsid w:val="00B61222"/>
    <w:rsid w:val="00B83C5C"/>
    <w:rsid w:val="00BA5EF9"/>
    <w:rsid w:val="00BC0D39"/>
    <w:rsid w:val="00BF6C95"/>
    <w:rsid w:val="00C05AED"/>
    <w:rsid w:val="00C45135"/>
    <w:rsid w:val="00C62616"/>
    <w:rsid w:val="00CA7808"/>
    <w:rsid w:val="00D31A8C"/>
    <w:rsid w:val="00D5180E"/>
    <w:rsid w:val="00DD1557"/>
    <w:rsid w:val="00E36B67"/>
    <w:rsid w:val="00E661E4"/>
    <w:rsid w:val="00ED45E1"/>
    <w:rsid w:val="00EF6B79"/>
    <w:rsid w:val="00F02D5A"/>
    <w:rsid w:val="00F16B0C"/>
    <w:rsid w:val="00FD52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4E73"/>
  <w14:defaultImageDpi w14:val="32767"/>
  <w15:chartTrackingRefBased/>
  <w15:docId w15:val="{1BD253C3-99CF-3B40-95E8-4063D85C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12425"/>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12425"/>
    <w:rPr>
      <w:rFonts w:ascii="Times New Roman" w:eastAsia="Times New Roman" w:hAnsi="Times New Roman" w:cs="Times New Roman"/>
      <w:b/>
      <w:bCs/>
      <w:kern w:val="36"/>
      <w:sz w:val="48"/>
      <w:szCs w:val="48"/>
      <w:lang w:eastAsia="nb-NO"/>
    </w:rPr>
  </w:style>
  <w:style w:type="paragraph" w:customStyle="1" w:styleId="Default">
    <w:name w:val="Default"/>
    <w:rsid w:val="00312425"/>
    <w:pPr>
      <w:autoSpaceDE w:val="0"/>
      <w:autoSpaceDN w:val="0"/>
      <w:adjustRightInd w:val="0"/>
    </w:pPr>
    <w:rPr>
      <w:rFonts w:ascii="Arial" w:hAnsi="Arial" w:cs="Arial"/>
      <w:color w:val="000000"/>
    </w:rPr>
  </w:style>
  <w:style w:type="paragraph" w:styleId="Bobletekst">
    <w:name w:val="Balloon Text"/>
    <w:basedOn w:val="Normal"/>
    <w:link w:val="BobletekstTegn"/>
    <w:uiPriority w:val="99"/>
    <w:semiHidden/>
    <w:unhideWhenUsed/>
    <w:rsid w:val="00312425"/>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312425"/>
    <w:rPr>
      <w:rFonts w:ascii="Times New Roman" w:hAnsi="Times New Roman" w:cs="Times New Roman"/>
      <w:sz w:val="18"/>
      <w:szCs w:val="18"/>
    </w:rPr>
  </w:style>
  <w:style w:type="paragraph" w:styleId="Listeavsnitt">
    <w:name w:val="List Paragraph"/>
    <w:basedOn w:val="Normal"/>
    <w:uiPriority w:val="34"/>
    <w:qFormat/>
    <w:rsid w:val="00312425"/>
    <w:pPr>
      <w:spacing w:after="200" w:line="276" w:lineRule="auto"/>
      <w:ind w:left="720"/>
      <w:contextualSpacing/>
    </w:pPr>
    <w:rPr>
      <w:sz w:val="22"/>
      <w:szCs w:val="22"/>
    </w:rPr>
  </w:style>
  <w:style w:type="table" w:styleId="Tabellrutenett">
    <w:name w:val="Table Grid"/>
    <w:basedOn w:val="Vanligtabell"/>
    <w:rsid w:val="00312425"/>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7785">
      <w:bodyDiv w:val="1"/>
      <w:marLeft w:val="0"/>
      <w:marRight w:val="0"/>
      <w:marTop w:val="0"/>
      <w:marBottom w:val="0"/>
      <w:divBdr>
        <w:top w:val="none" w:sz="0" w:space="0" w:color="auto"/>
        <w:left w:val="none" w:sz="0" w:space="0" w:color="auto"/>
        <w:bottom w:val="none" w:sz="0" w:space="0" w:color="auto"/>
        <w:right w:val="none" w:sz="0" w:space="0" w:color="auto"/>
      </w:divBdr>
    </w:div>
    <w:div w:id="132770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446</Words>
  <Characters>2369</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Bakke</dc:creator>
  <cp:keywords/>
  <dc:description/>
  <cp:lastModifiedBy>Marit Bakke</cp:lastModifiedBy>
  <cp:revision>10</cp:revision>
  <dcterms:created xsi:type="dcterms:W3CDTF">2021-01-11T08:52:00Z</dcterms:created>
  <dcterms:modified xsi:type="dcterms:W3CDTF">2023-01-11T20:15:00Z</dcterms:modified>
</cp:coreProperties>
</file>