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3D" w:rsidRPr="00A84768" w:rsidRDefault="00BF043D" w:rsidP="00BF043D">
      <w:pPr>
        <w:jc w:val="center"/>
        <w:rPr>
          <w:b/>
          <w:sz w:val="36"/>
        </w:rPr>
      </w:pPr>
      <w:bookmarkStart w:id="0" w:name="_GoBack"/>
      <w:bookmarkEnd w:id="0"/>
      <w:r w:rsidRPr="00A84768">
        <w:rPr>
          <w:b/>
          <w:sz w:val="36"/>
        </w:rPr>
        <w:t>Strategiplan 2016-2018</w:t>
      </w:r>
    </w:p>
    <w:p w:rsidR="00BF043D" w:rsidRPr="00A84768" w:rsidRDefault="00BF043D" w:rsidP="00BF043D">
      <w:pPr>
        <w:jc w:val="center"/>
        <w:rPr>
          <w:b/>
        </w:rPr>
      </w:pPr>
      <w:r w:rsidRPr="00A84768">
        <w:rPr>
          <w:b/>
          <w:sz w:val="36"/>
        </w:rPr>
        <w:t>Klinisk Institutt 2</w:t>
      </w:r>
    </w:p>
    <w:p w:rsidR="00BF043D" w:rsidRPr="00A84768" w:rsidRDefault="00BF043D"/>
    <w:tbl>
      <w:tblPr>
        <w:tblStyle w:val="Lyslisteuthevingsfarge3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913AEE" w:rsidRPr="00A84768" w:rsidTr="001D2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A84768" w:rsidRDefault="00913AEE">
            <w:pPr>
              <w:rPr>
                <w:sz w:val="18"/>
              </w:rPr>
            </w:pPr>
            <w:r w:rsidRPr="00A84768">
              <w:rPr>
                <w:sz w:val="18"/>
              </w:rPr>
              <w:t>Forskning (F)</w:t>
            </w:r>
          </w:p>
        </w:tc>
      </w:tr>
      <w:tr w:rsidR="00913AEE" w:rsidRPr="00A84768" w:rsidTr="001D2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A84768" w:rsidRDefault="00CE4044">
            <w:pPr>
              <w:rPr>
                <w:sz w:val="18"/>
              </w:rPr>
            </w:pPr>
            <w:r w:rsidRPr="00A84768">
              <w:rPr>
                <w:sz w:val="18"/>
              </w:rPr>
              <w:t>F1: K2 skal innen ultimo 2018 over en seksårsperiode fra 2012 ha signifikant økning i minst tre ulike publikasjonsparametre*</w:t>
            </w:r>
          </w:p>
          <w:p w:rsidR="00CE4044" w:rsidRPr="00A84768" w:rsidRDefault="00CE4044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T1: Fremskaffe detaljert info om ulike publikasjonsparametre for hele instituttet og for hver enkelt forskningsgruppe årlig.</w:t>
            </w:r>
          </w:p>
          <w:p w:rsidR="00CE4044" w:rsidRPr="00A84768" w:rsidRDefault="00CE4044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 xml:space="preserve">T2: </w:t>
            </w:r>
            <w:r w:rsidR="00F468C8" w:rsidRPr="00A84768">
              <w:rPr>
                <w:b w:val="0"/>
                <w:sz w:val="18"/>
              </w:rPr>
              <w:t>Forbedre artikkelskrivingsferdigheter gjennom</w:t>
            </w:r>
            <w:r w:rsidR="00D924C0" w:rsidRPr="00A84768">
              <w:rPr>
                <w:b w:val="0"/>
                <w:sz w:val="18"/>
              </w:rPr>
              <w:t xml:space="preserve"> </w:t>
            </w:r>
            <w:r w:rsidR="00F468C8" w:rsidRPr="00A84768">
              <w:rPr>
                <w:b w:val="0"/>
                <w:sz w:val="18"/>
              </w:rPr>
              <w:t xml:space="preserve">kurs; </w:t>
            </w:r>
            <w:r w:rsidRPr="00A84768">
              <w:rPr>
                <w:b w:val="0"/>
                <w:sz w:val="18"/>
              </w:rPr>
              <w:t xml:space="preserve">Lage en oversikt over gode science </w:t>
            </w:r>
            <w:proofErr w:type="spellStart"/>
            <w:r w:rsidRPr="00A84768">
              <w:rPr>
                <w:b w:val="0"/>
                <w:sz w:val="18"/>
              </w:rPr>
              <w:t>writers</w:t>
            </w:r>
            <w:proofErr w:type="spellEnd"/>
            <w:r w:rsidRPr="00A84768">
              <w:rPr>
                <w:b w:val="0"/>
                <w:sz w:val="18"/>
              </w:rPr>
              <w:t>.</w:t>
            </w:r>
          </w:p>
          <w:p w:rsidR="00CE4044" w:rsidRPr="00A84768" w:rsidRDefault="00D826B6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T3</w:t>
            </w:r>
            <w:r w:rsidR="00CE4044" w:rsidRPr="00A84768">
              <w:rPr>
                <w:b w:val="0"/>
                <w:sz w:val="18"/>
              </w:rPr>
              <w:t>: Benytte gruppe</w:t>
            </w:r>
            <w:r w:rsidR="006731A6" w:rsidRPr="00A84768">
              <w:rPr>
                <w:b w:val="0"/>
                <w:sz w:val="18"/>
              </w:rPr>
              <w:t xml:space="preserve">- og </w:t>
            </w:r>
            <w:proofErr w:type="spellStart"/>
            <w:r w:rsidR="006731A6" w:rsidRPr="00A84768">
              <w:rPr>
                <w:b w:val="0"/>
                <w:sz w:val="18"/>
              </w:rPr>
              <w:t>node</w:t>
            </w:r>
            <w:r w:rsidR="00CE4044" w:rsidRPr="00A84768">
              <w:rPr>
                <w:b w:val="0"/>
                <w:sz w:val="18"/>
              </w:rPr>
              <w:t>ledere</w:t>
            </w:r>
            <w:proofErr w:type="spellEnd"/>
            <w:r w:rsidR="00CE4044" w:rsidRPr="00A84768">
              <w:rPr>
                <w:b w:val="0"/>
                <w:sz w:val="18"/>
              </w:rPr>
              <w:t xml:space="preserve"> i midtveisevalueringer for PhD-studenter.</w:t>
            </w:r>
          </w:p>
          <w:p w:rsidR="00CE4044" w:rsidRPr="00A84768" w:rsidRDefault="00D826B6" w:rsidP="00F468C8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T4</w:t>
            </w:r>
            <w:r w:rsidR="00CE4044" w:rsidRPr="00A84768">
              <w:rPr>
                <w:b w:val="0"/>
                <w:sz w:val="18"/>
              </w:rPr>
              <w:t>: Lage og distribuere oversikt årlig over nivå 2 tidsskrif</w:t>
            </w:r>
            <w:r w:rsidR="000B66CE" w:rsidRPr="00A84768">
              <w:rPr>
                <w:b w:val="0"/>
                <w:sz w:val="18"/>
              </w:rPr>
              <w:t>t innenfor K2-relevante fagfelt.</w:t>
            </w:r>
          </w:p>
        </w:tc>
      </w:tr>
      <w:tr w:rsidR="00913AEE" w:rsidRPr="00A84768" w:rsidTr="001D2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A84768" w:rsidRDefault="00CE4044">
            <w:pPr>
              <w:rPr>
                <w:color w:val="FF0000"/>
                <w:sz w:val="18"/>
              </w:rPr>
            </w:pPr>
            <w:r w:rsidRPr="00A84768">
              <w:rPr>
                <w:sz w:val="18"/>
              </w:rPr>
              <w:t>F2: K2 skal innen ultimo 2018 over en seksårsperiode fra 2012 ha signifikant økning i den eksternt finansierte forskningen (Helse Vest, BMFS, BFS, KG Jebsen, NFR, ERC, EU mm).</w:t>
            </w:r>
          </w:p>
          <w:p w:rsidR="00CE4044" w:rsidRPr="00A84768" w:rsidRDefault="00CE4044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 xml:space="preserve">T1: Beholde et strukturert opplegg for </w:t>
            </w:r>
            <w:r w:rsidR="00F468C8" w:rsidRPr="00A84768">
              <w:rPr>
                <w:b w:val="0"/>
                <w:sz w:val="18"/>
              </w:rPr>
              <w:t>søknadsskriving</w:t>
            </w:r>
            <w:r w:rsidRPr="00A84768">
              <w:rPr>
                <w:b w:val="0"/>
                <w:sz w:val="18"/>
              </w:rPr>
              <w:t xml:space="preserve"> (økonomi og pre-</w:t>
            </w:r>
            <w:proofErr w:type="spellStart"/>
            <w:r w:rsidRPr="00A84768">
              <w:rPr>
                <w:b w:val="0"/>
                <w:sz w:val="18"/>
              </w:rPr>
              <w:t>review</w:t>
            </w:r>
            <w:proofErr w:type="spellEnd"/>
            <w:r w:rsidRPr="00A84768">
              <w:rPr>
                <w:b w:val="0"/>
                <w:sz w:val="18"/>
              </w:rPr>
              <w:t xml:space="preserve"> ved erfarne PI) med vekt på NFR, BFS, ERC og SFF</w:t>
            </w:r>
            <w:r w:rsidR="000B66CE" w:rsidRPr="00A84768">
              <w:rPr>
                <w:b w:val="0"/>
                <w:sz w:val="18"/>
              </w:rPr>
              <w:t>.</w:t>
            </w:r>
          </w:p>
          <w:p w:rsidR="00CE4044" w:rsidRPr="00A84768" w:rsidRDefault="00CE4044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 xml:space="preserve">T2: </w:t>
            </w:r>
            <w:r w:rsidR="007562D7" w:rsidRPr="00A84768">
              <w:rPr>
                <w:b w:val="0"/>
                <w:sz w:val="18"/>
              </w:rPr>
              <w:t xml:space="preserve">Tilby hver gruppeleder strukturert </w:t>
            </w:r>
            <w:r w:rsidR="00EB7AB5" w:rsidRPr="00A84768">
              <w:rPr>
                <w:b w:val="0"/>
                <w:sz w:val="18"/>
              </w:rPr>
              <w:t>pakketilbud for økonomistyring.</w:t>
            </w:r>
          </w:p>
          <w:p w:rsidR="007562D7" w:rsidRPr="00A84768" w:rsidRDefault="007562D7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T3: Sørge for at forskningskonsulent følger opp aktuelle utlysninger med publisering i K2 nytt og på webside</w:t>
            </w:r>
            <w:r w:rsidR="000B66CE" w:rsidRPr="00A84768">
              <w:rPr>
                <w:b w:val="0"/>
                <w:sz w:val="18"/>
              </w:rPr>
              <w:t>.</w:t>
            </w:r>
          </w:p>
        </w:tc>
      </w:tr>
      <w:tr w:rsidR="00913AEE" w:rsidRPr="00A84768" w:rsidTr="001D2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A84768" w:rsidRDefault="007562D7">
            <w:pPr>
              <w:rPr>
                <w:sz w:val="18"/>
              </w:rPr>
            </w:pPr>
            <w:r w:rsidRPr="00A84768">
              <w:rPr>
                <w:sz w:val="18"/>
              </w:rPr>
              <w:t xml:space="preserve">F3: K2 skal innen </w:t>
            </w:r>
            <w:r w:rsidR="00F468C8" w:rsidRPr="00A84768">
              <w:rPr>
                <w:sz w:val="18"/>
              </w:rPr>
              <w:t>ultimo</w:t>
            </w:r>
            <w:r w:rsidRPr="00A84768">
              <w:rPr>
                <w:sz w:val="18"/>
              </w:rPr>
              <w:t xml:space="preserve"> 201</w:t>
            </w:r>
            <w:r w:rsidR="00F468C8" w:rsidRPr="00A84768">
              <w:rPr>
                <w:sz w:val="18"/>
              </w:rPr>
              <w:t>8</w:t>
            </w:r>
            <w:r w:rsidRPr="00A84768">
              <w:rPr>
                <w:sz w:val="18"/>
              </w:rPr>
              <w:t xml:space="preserve"> ha økt og kvalitativt forbedret lokalt, nasjonalt og internasjonalt forskningssamarbeid</w:t>
            </w:r>
          </w:p>
          <w:p w:rsidR="007562D7" w:rsidRPr="00A84768" w:rsidRDefault="007562D7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 xml:space="preserve">T1: Bruke ulike </w:t>
            </w:r>
            <w:r w:rsidR="006731A6" w:rsidRPr="00A84768">
              <w:rPr>
                <w:b w:val="0"/>
                <w:sz w:val="18"/>
              </w:rPr>
              <w:t xml:space="preserve">lokale </w:t>
            </w:r>
            <w:r w:rsidRPr="00A84768">
              <w:rPr>
                <w:b w:val="0"/>
                <w:sz w:val="18"/>
              </w:rPr>
              <w:t xml:space="preserve">arenaer (for eksempel K1/K2 seminar og K1/K2 </w:t>
            </w:r>
            <w:proofErr w:type="spellStart"/>
            <w:r w:rsidRPr="00A84768">
              <w:rPr>
                <w:b w:val="0"/>
                <w:sz w:val="18"/>
              </w:rPr>
              <w:t>Annual</w:t>
            </w:r>
            <w:proofErr w:type="spellEnd"/>
            <w:r w:rsidRPr="00A84768">
              <w:rPr>
                <w:b w:val="0"/>
                <w:sz w:val="18"/>
              </w:rPr>
              <w:t xml:space="preserve"> Retreat) med rullerende ansvar blant instituttenes gruppeledere.</w:t>
            </w:r>
          </w:p>
          <w:p w:rsidR="00F468C8" w:rsidRPr="00A84768" w:rsidRDefault="007562D7" w:rsidP="005322AF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</w:t>
            </w:r>
            <w:r w:rsidR="000B66CE" w:rsidRPr="00A84768">
              <w:rPr>
                <w:b w:val="0"/>
                <w:sz w:val="18"/>
              </w:rPr>
              <w:t>2</w:t>
            </w:r>
            <w:r w:rsidRPr="00A84768">
              <w:rPr>
                <w:b w:val="0"/>
                <w:sz w:val="18"/>
              </w:rPr>
              <w:t xml:space="preserve">: Øke inngående og utgående internasjonal mobilitet gjennom </w:t>
            </w:r>
            <w:r w:rsidR="00F468C8" w:rsidRPr="00A84768">
              <w:rPr>
                <w:b w:val="0"/>
                <w:sz w:val="18"/>
              </w:rPr>
              <w:t xml:space="preserve">ulike tiltak, for eksempel </w:t>
            </w:r>
            <w:r w:rsidRPr="00A84768">
              <w:rPr>
                <w:b w:val="0"/>
                <w:sz w:val="18"/>
              </w:rPr>
              <w:t xml:space="preserve">krav ved ansettelse av </w:t>
            </w:r>
            <w:proofErr w:type="spellStart"/>
            <w:r w:rsidRPr="00A84768">
              <w:rPr>
                <w:b w:val="0"/>
                <w:sz w:val="18"/>
              </w:rPr>
              <w:t>PhD</w:t>
            </w:r>
            <w:proofErr w:type="spellEnd"/>
            <w:r w:rsidRPr="00A84768">
              <w:rPr>
                <w:b w:val="0"/>
                <w:sz w:val="18"/>
              </w:rPr>
              <w:t>/</w:t>
            </w:r>
            <w:proofErr w:type="spellStart"/>
            <w:r w:rsidRPr="00A84768">
              <w:rPr>
                <w:b w:val="0"/>
                <w:sz w:val="18"/>
              </w:rPr>
              <w:t>postdoc</w:t>
            </w:r>
            <w:proofErr w:type="spellEnd"/>
            <w:r w:rsidRPr="00A84768">
              <w:rPr>
                <w:b w:val="0"/>
                <w:sz w:val="18"/>
              </w:rPr>
              <w:t xml:space="preserve">-søknader om </w:t>
            </w:r>
            <w:r w:rsidRPr="00A84768">
              <w:rPr>
                <w:b w:val="0"/>
                <w:sz w:val="18"/>
                <w:u w:val="single"/>
              </w:rPr>
              <w:t>&gt;</w:t>
            </w:r>
            <w:r w:rsidR="005322AF" w:rsidRPr="00A84768">
              <w:rPr>
                <w:b w:val="0"/>
                <w:sz w:val="18"/>
              </w:rPr>
              <w:t xml:space="preserve"> 6 </w:t>
            </w:r>
            <w:proofErr w:type="spellStart"/>
            <w:r w:rsidR="005322AF" w:rsidRPr="00A84768">
              <w:rPr>
                <w:b w:val="0"/>
                <w:sz w:val="18"/>
              </w:rPr>
              <w:t>mnd</w:t>
            </w:r>
            <w:proofErr w:type="spellEnd"/>
            <w:r w:rsidR="005322AF" w:rsidRPr="00A84768">
              <w:rPr>
                <w:b w:val="0"/>
                <w:sz w:val="18"/>
              </w:rPr>
              <w:t xml:space="preserve"> utenlandsopphold og</w:t>
            </w:r>
            <w:r w:rsidRPr="00A84768">
              <w:rPr>
                <w:b w:val="0"/>
                <w:sz w:val="18"/>
              </w:rPr>
              <w:t xml:space="preserve"> lage infrastruktur for besøkende</w:t>
            </w:r>
            <w:r w:rsidR="000B66CE" w:rsidRPr="00A84768">
              <w:rPr>
                <w:b w:val="0"/>
                <w:sz w:val="18"/>
              </w:rPr>
              <w:t>.</w:t>
            </w:r>
          </w:p>
        </w:tc>
      </w:tr>
      <w:tr w:rsidR="00913AEE" w:rsidRPr="00A84768" w:rsidTr="001D2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A84768" w:rsidRDefault="007562D7">
            <w:pPr>
              <w:rPr>
                <w:sz w:val="18"/>
              </w:rPr>
            </w:pPr>
            <w:r w:rsidRPr="00A84768">
              <w:rPr>
                <w:sz w:val="18"/>
              </w:rPr>
              <w:t>F4: K2 skal oppnå økt innovasjon innen forskning i perioden</w:t>
            </w:r>
          </w:p>
          <w:p w:rsidR="007562D7" w:rsidRPr="00A84768" w:rsidRDefault="007562D7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 xml:space="preserve">T1: K2 skal innen medio 2017 ha etablert </w:t>
            </w:r>
            <w:r w:rsidR="006731A6" w:rsidRPr="00A84768">
              <w:rPr>
                <w:b w:val="0"/>
                <w:sz w:val="18"/>
              </w:rPr>
              <w:t xml:space="preserve">en </w:t>
            </w:r>
            <w:r w:rsidRPr="00A84768">
              <w:rPr>
                <w:b w:val="0"/>
                <w:sz w:val="18"/>
              </w:rPr>
              <w:t>innovasjonsstrategi for instituttet</w:t>
            </w:r>
          </w:p>
          <w:p w:rsidR="007562D7" w:rsidRPr="00A84768" w:rsidRDefault="007562D7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T2: Arbeide for at minst fire av forskergruppene etablerer innovasjonssamarbeid med BTO eller industrien i løpet av perioden.</w:t>
            </w:r>
          </w:p>
          <w:p w:rsidR="007562D7" w:rsidRPr="00A84768" w:rsidRDefault="007562D7">
            <w:pPr>
              <w:rPr>
                <w:sz w:val="18"/>
              </w:rPr>
            </w:pPr>
            <w:r w:rsidRPr="00A84768">
              <w:rPr>
                <w:b w:val="0"/>
                <w:sz w:val="18"/>
              </w:rPr>
              <w:t xml:space="preserve">T3: Etablere en ordning med </w:t>
            </w:r>
            <w:r w:rsidR="00937186" w:rsidRPr="00A84768">
              <w:rPr>
                <w:b w:val="0"/>
                <w:sz w:val="18"/>
              </w:rPr>
              <w:t>«</w:t>
            </w:r>
            <w:proofErr w:type="spellStart"/>
            <w:r w:rsidRPr="00A84768">
              <w:rPr>
                <w:b w:val="0"/>
                <w:sz w:val="18"/>
              </w:rPr>
              <w:t>industry</w:t>
            </w:r>
            <w:proofErr w:type="spellEnd"/>
            <w:r w:rsidRPr="00A84768">
              <w:rPr>
                <w:b w:val="0"/>
                <w:sz w:val="18"/>
              </w:rPr>
              <w:t xml:space="preserve"> </w:t>
            </w:r>
            <w:proofErr w:type="spellStart"/>
            <w:r w:rsidRPr="00A84768">
              <w:rPr>
                <w:b w:val="0"/>
                <w:sz w:val="18"/>
              </w:rPr>
              <w:t>trainees</w:t>
            </w:r>
            <w:proofErr w:type="spellEnd"/>
            <w:r w:rsidR="00937186" w:rsidRPr="00A84768">
              <w:rPr>
                <w:b w:val="0"/>
                <w:sz w:val="18"/>
              </w:rPr>
              <w:t>»</w:t>
            </w:r>
            <w:r w:rsidRPr="00A84768">
              <w:rPr>
                <w:b w:val="0"/>
                <w:sz w:val="18"/>
              </w:rPr>
              <w:t xml:space="preserve"> i utvalgte forskningsgrupper</w:t>
            </w:r>
          </w:p>
        </w:tc>
      </w:tr>
      <w:tr w:rsidR="007562D7" w:rsidRPr="00A84768" w:rsidTr="001D2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shd w:val="clear" w:color="auto" w:fill="A6A6A6" w:themeFill="background1" w:themeFillShade="A6"/>
          </w:tcPr>
          <w:p w:rsidR="007562D7" w:rsidRPr="00A84768" w:rsidRDefault="007562D7" w:rsidP="007562D7">
            <w:pPr>
              <w:rPr>
                <w:color w:val="FFFFFF" w:themeColor="background1"/>
                <w:sz w:val="18"/>
              </w:rPr>
            </w:pPr>
            <w:r w:rsidRPr="00A84768">
              <w:rPr>
                <w:color w:val="FFFFFF" w:themeColor="background1"/>
                <w:sz w:val="18"/>
              </w:rPr>
              <w:t>Undervisning (U)</w:t>
            </w:r>
          </w:p>
        </w:tc>
      </w:tr>
      <w:tr w:rsidR="007562D7" w:rsidRPr="00A84768" w:rsidTr="001D2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7562D7" w:rsidRPr="00A84768" w:rsidRDefault="008200DD">
            <w:pPr>
              <w:rPr>
                <w:sz w:val="18"/>
              </w:rPr>
            </w:pPr>
            <w:r w:rsidRPr="00A84768">
              <w:rPr>
                <w:sz w:val="18"/>
              </w:rPr>
              <w:t>U1: K2 skal innen utgangen av 2018 ha etablert en god struktur for forbedring og evaluering av undervisning</w:t>
            </w:r>
          </w:p>
          <w:p w:rsidR="008200DD" w:rsidRPr="00A84768" w:rsidRDefault="008200DD" w:rsidP="008200DD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 xml:space="preserve">T1: Innføre felles struktur på </w:t>
            </w:r>
            <w:proofErr w:type="spellStart"/>
            <w:r w:rsidRPr="00A84768">
              <w:rPr>
                <w:b w:val="0"/>
                <w:sz w:val="18"/>
              </w:rPr>
              <w:t>MittUiB</w:t>
            </w:r>
            <w:proofErr w:type="spellEnd"/>
            <w:r w:rsidRPr="00A84768">
              <w:rPr>
                <w:b w:val="0"/>
                <w:sz w:val="18"/>
              </w:rPr>
              <w:t>,</w:t>
            </w:r>
            <w:r w:rsidR="00937186" w:rsidRPr="00A84768">
              <w:rPr>
                <w:b w:val="0"/>
                <w:sz w:val="18"/>
              </w:rPr>
              <w:t xml:space="preserve"> og sikre at undervisere får opplæring og aktivt bruker </w:t>
            </w:r>
            <w:r w:rsidR="005A3C6D" w:rsidRPr="00A84768">
              <w:rPr>
                <w:b w:val="0"/>
                <w:sz w:val="18"/>
              </w:rPr>
              <w:t>Mitt UiB</w:t>
            </w:r>
            <w:r w:rsidR="00937186" w:rsidRPr="00A84768">
              <w:rPr>
                <w:b w:val="0"/>
                <w:sz w:val="18"/>
              </w:rPr>
              <w:t xml:space="preserve"> og </w:t>
            </w:r>
            <w:proofErr w:type="spellStart"/>
            <w:r w:rsidR="00937186" w:rsidRPr="00A84768">
              <w:rPr>
                <w:b w:val="0"/>
                <w:sz w:val="18"/>
              </w:rPr>
              <w:t>Inspera</w:t>
            </w:r>
            <w:proofErr w:type="spellEnd"/>
          </w:p>
          <w:p w:rsidR="008200DD" w:rsidRPr="00A84768" w:rsidRDefault="008200DD" w:rsidP="008200DD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T2: Etablere fellessystemer for studentevalueringer (</w:t>
            </w:r>
            <w:proofErr w:type="spellStart"/>
            <w:r w:rsidRPr="00A84768">
              <w:rPr>
                <w:b w:val="0"/>
                <w:sz w:val="18"/>
              </w:rPr>
              <w:t>SurveyXact</w:t>
            </w:r>
            <w:proofErr w:type="spellEnd"/>
            <w:r w:rsidRPr="00A84768">
              <w:rPr>
                <w:b w:val="0"/>
                <w:sz w:val="18"/>
              </w:rPr>
              <w:t>) og prøve ut individuelle evalueringsformer</w:t>
            </w:r>
          </w:p>
          <w:p w:rsidR="008200DD" w:rsidRPr="00A84768" w:rsidRDefault="008200DD" w:rsidP="008200DD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T3: Sikre at undervisere har pedagogisk ba</w:t>
            </w:r>
            <w:r w:rsidR="005322AF" w:rsidRPr="00A84768">
              <w:rPr>
                <w:b w:val="0"/>
                <w:sz w:val="18"/>
              </w:rPr>
              <w:t xml:space="preserve">siskompetanse og aktivt arbeide </w:t>
            </w:r>
            <w:r w:rsidRPr="00A84768">
              <w:rPr>
                <w:b w:val="0"/>
                <w:sz w:val="18"/>
              </w:rPr>
              <w:t>for økt formell pedagogisk kompetanse hos alt undervisningspersonell</w:t>
            </w:r>
          </w:p>
        </w:tc>
      </w:tr>
      <w:tr w:rsidR="007562D7" w:rsidRPr="00A84768" w:rsidTr="001D2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7562D7" w:rsidRPr="00A84768" w:rsidRDefault="008200DD">
            <w:pPr>
              <w:rPr>
                <w:sz w:val="18"/>
              </w:rPr>
            </w:pPr>
            <w:r w:rsidRPr="00A84768">
              <w:rPr>
                <w:sz w:val="18"/>
              </w:rPr>
              <w:t>U2: K2 skal hvert år ha enkeltpersoner/undervisningsmiljø som utmerker seg for særlig god undervisning</w:t>
            </w:r>
          </w:p>
          <w:p w:rsidR="008200DD" w:rsidRPr="00A84768" w:rsidRDefault="008200DD" w:rsidP="008200DD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 xml:space="preserve">T1: Arbeide </w:t>
            </w:r>
            <w:r w:rsidR="001D23A6" w:rsidRPr="00A84768">
              <w:rPr>
                <w:b w:val="0"/>
                <w:sz w:val="18"/>
              </w:rPr>
              <w:t>for</w:t>
            </w:r>
            <w:r w:rsidRPr="00A84768">
              <w:rPr>
                <w:b w:val="0"/>
                <w:sz w:val="18"/>
              </w:rPr>
              <w:t xml:space="preserve"> at K2 blir del av Senter for Fremragende Undervisning sammen med andre undervisningsmiljø</w:t>
            </w:r>
          </w:p>
          <w:p w:rsidR="008200DD" w:rsidRPr="00A84768" w:rsidRDefault="008200DD" w:rsidP="008200DD">
            <w:pPr>
              <w:rPr>
                <w:sz w:val="18"/>
              </w:rPr>
            </w:pPr>
            <w:r w:rsidRPr="00A84768">
              <w:rPr>
                <w:b w:val="0"/>
                <w:sz w:val="18"/>
              </w:rPr>
              <w:t>T2: Prioritere gode undervisere i lokale lønnsforhandlinger</w:t>
            </w:r>
          </w:p>
        </w:tc>
      </w:tr>
      <w:tr w:rsidR="007562D7" w:rsidRPr="00A84768" w:rsidTr="001D2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8200DD" w:rsidRPr="00A84768" w:rsidRDefault="008200DD" w:rsidP="008200DD">
            <w:pPr>
              <w:rPr>
                <w:sz w:val="18"/>
              </w:rPr>
            </w:pPr>
            <w:r w:rsidRPr="00A84768">
              <w:rPr>
                <w:sz w:val="18"/>
              </w:rPr>
              <w:t>U3: K2 skal i løpet av hele perioden aktivt implementere ny studieplan for medisin</w:t>
            </w:r>
          </w:p>
          <w:p w:rsidR="008200DD" w:rsidRPr="00A84768" w:rsidRDefault="008200DD" w:rsidP="008200DD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</w:t>
            </w:r>
            <w:r w:rsidR="005F5154" w:rsidRPr="00A84768">
              <w:rPr>
                <w:b w:val="0"/>
                <w:sz w:val="18"/>
              </w:rPr>
              <w:t>1</w:t>
            </w:r>
            <w:r w:rsidRPr="00A84768">
              <w:rPr>
                <w:b w:val="0"/>
                <w:sz w:val="18"/>
              </w:rPr>
              <w:t xml:space="preserve">: Styrke det regionale undervisningssamarbeid med minst </w:t>
            </w:r>
            <w:r w:rsidR="006731A6" w:rsidRPr="00A84768">
              <w:rPr>
                <w:b w:val="0"/>
                <w:sz w:val="18"/>
              </w:rPr>
              <w:t xml:space="preserve">ett </w:t>
            </w:r>
            <w:r w:rsidRPr="00A84768">
              <w:rPr>
                <w:b w:val="0"/>
                <w:sz w:val="18"/>
              </w:rPr>
              <w:t>årlig tverregionalt samarbeidsmøte og sikre regional deltagelse på Undervisningsseminar og Utvidet Instituttledelse</w:t>
            </w:r>
          </w:p>
          <w:p w:rsidR="000B66CE" w:rsidRPr="00A84768" w:rsidRDefault="000B66CE" w:rsidP="000B66CE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T2: K2 skal ha en ledende rolle i å øke ferdighetstrening for studentene ved utvikling av Ferdighetssenteret, ferdighetslister og OSCE.</w:t>
            </w:r>
          </w:p>
          <w:p w:rsidR="008200DD" w:rsidRPr="00A84768" w:rsidRDefault="008200DD" w:rsidP="008200DD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</w:t>
            </w:r>
            <w:r w:rsidR="005F5154" w:rsidRPr="00A84768">
              <w:rPr>
                <w:b w:val="0"/>
                <w:sz w:val="18"/>
              </w:rPr>
              <w:t>3</w:t>
            </w:r>
            <w:r w:rsidRPr="00A84768">
              <w:rPr>
                <w:b w:val="0"/>
                <w:sz w:val="18"/>
              </w:rPr>
              <w:t xml:space="preserve">: K2 skal utvikle valgfrie kurs </w:t>
            </w:r>
            <w:r w:rsidR="006731A6" w:rsidRPr="00A84768">
              <w:rPr>
                <w:b w:val="0"/>
                <w:sz w:val="18"/>
              </w:rPr>
              <w:t xml:space="preserve">for </w:t>
            </w:r>
            <w:r w:rsidR="000B66CE" w:rsidRPr="00A84768">
              <w:rPr>
                <w:b w:val="0"/>
                <w:sz w:val="18"/>
              </w:rPr>
              <w:t xml:space="preserve">flest </w:t>
            </w:r>
            <w:r w:rsidR="006731A6" w:rsidRPr="00A84768">
              <w:rPr>
                <w:b w:val="0"/>
                <w:sz w:val="18"/>
              </w:rPr>
              <w:t xml:space="preserve">mulig </w:t>
            </w:r>
            <w:r w:rsidR="000B66CE" w:rsidRPr="00A84768">
              <w:rPr>
                <w:b w:val="0"/>
                <w:sz w:val="18"/>
              </w:rPr>
              <w:t>av</w:t>
            </w:r>
            <w:r w:rsidRPr="00A84768">
              <w:rPr>
                <w:b w:val="0"/>
                <w:sz w:val="18"/>
              </w:rPr>
              <w:t xml:space="preserve"> sine fagfelt</w:t>
            </w:r>
          </w:p>
          <w:p w:rsidR="007562D7" w:rsidRPr="00A84768" w:rsidRDefault="008200DD" w:rsidP="00CF7CBF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</w:t>
            </w:r>
            <w:r w:rsidR="005F5154" w:rsidRPr="00A84768">
              <w:rPr>
                <w:b w:val="0"/>
                <w:sz w:val="18"/>
              </w:rPr>
              <w:t>4</w:t>
            </w:r>
            <w:r w:rsidRPr="00A84768">
              <w:rPr>
                <w:b w:val="0"/>
                <w:sz w:val="18"/>
              </w:rPr>
              <w:t xml:space="preserve">: </w:t>
            </w:r>
            <w:r w:rsidR="0015591D" w:rsidRPr="00A84768">
              <w:rPr>
                <w:b w:val="0"/>
                <w:sz w:val="18"/>
              </w:rPr>
              <w:t xml:space="preserve">Ved ansettelse i vitenskapelige stillinger, skal </w:t>
            </w:r>
            <w:r w:rsidR="00CF7CBF" w:rsidRPr="00A84768">
              <w:rPr>
                <w:b w:val="0"/>
                <w:sz w:val="18"/>
              </w:rPr>
              <w:t>det sørges for at behov for klinisk undervisning er ivaretatt</w:t>
            </w:r>
            <w:r w:rsidR="000B66CE" w:rsidRPr="00A84768">
              <w:rPr>
                <w:b w:val="0"/>
                <w:sz w:val="18"/>
              </w:rPr>
              <w:t xml:space="preserve"> </w:t>
            </w:r>
          </w:p>
        </w:tc>
      </w:tr>
      <w:tr w:rsidR="008200DD" w:rsidRPr="00A84768" w:rsidTr="001D2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shd w:val="clear" w:color="auto" w:fill="A6A6A6" w:themeFill="background1" w:themeFillShade="A6"/>
          </w:tcPr>
          <w:p w:rsidR="008200DD" w:rsidRPr="00A84768" w:rsidRDefault="008200DD" w:rsidP="008200DD">
            <w:pPr>
              <w:rPr>
                <w:color w:val="FFFFFF" w:themeColor="background1"/>
                <w:sz w:val="18"/>
                <w:lang w:val="nn-NO"/>
              </w:rPr>
            </w:pPr>
            <w:r w:rsidRPr="00A84768">
              <w:rPr>
                <w:color w:val="FFFFFF" w:themeColor="background1"/>
                <w:sz w:val="18"/>
                <w:lang w:val="nn-NO"/>
              </w:rPr>
              <w:t>Rekruttering, infrastruktur og kompetanse (RIK)</w:t>
            </w:r>
          </w:p>
        </w:tc>
      </w:tr>
      <w:tr w:rsidR="007562D7" w:rsidRPr="00A84768" w:rsidTr="001D2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706422" w:rsidRPr="00A84768" w:rsidRDefault="00706422" w:rsidP="00706422">
            <w:pPr>
              <w:rPr>
                <w:sz w:val="18"/>
                <w:lang w:val="nn-NO"/>
              </w:rPr>
            </w:pPr>
            <w:r w:rsidRPr="00A84768">
              <w:rPr>
                <w:sz w:val="18"/>
                <w:lang w:val="nn-NO"/>
              </w:rPr>
              <w:t xml:space="preserve">RIK1 K2 skal </w:t>
            </w:r>
            <w:proofErr w:type="spellStart"/>
            <w:r w:rsidRPr="00A84768">
              <w:rPr>
                <w:sz w:val="18"/>
                <w:lang w:val="nn-NO"/>
              </w:rPr>
              <w:t>innen</w:t>
            </w:r>
            <w:proofErr w:type="spellEnd"/>
            <w:r w:rsidRPr="00A84768">
              <w:rPr>
                <w:sz w:val="18"/>
                <w:lang w:val="nn-NO"/>
              </w:rPr>
              <w:t xml:space="preserve"> ultimo 2017 bruke merittbaserte** og/eller behovsbaserte# kriterier for rekruttering og </w:t>
            </w:r>
            <w:proofErr w:type="spellStart"/>
            <w:r w:rsidRPr="00A84768">
              <w:rPr>
                <w:sz w:val="18"/>
                <w:lang w:val="nn-NO"/>
              </w:rPr>
              <w:t>ansettelse</w:t>
            </w:r>
            <w:proofErr w:type="spellEnd"/>
            <w:r w:rsidRPr="00A84768">
              <w:rPr>
                <w:sz w:val="18"/>
                <w:lang w:val="nn-NO"/>
              </w:rPr>
              <w:t xml:space="preserve"> av faste </w:t>
            </w:r>
            <w:proofErr w:type="spellStart"/>
            <w:r w:rsidRPr="00A84768">
              <w:rPr>
                <w:sz w:val="18"/>
                <w:lang w:val="nn-NO"/>
              </w:rPr>
              <w:t>vitenskapelige</w:t>
            </w:r>
            <w:proofErr w:type="spellEnd"/>
            <w:r w:rsidRPr="00A84768">
              <w:rPr>
                <w:sz w:val="18"/>
                <w:lang w:val="nn-NO"/>
              </w:rPr>
              <w:t xml:space="preserve"> I- og II-</w:t>
            </w:r>
            <w:proofErr w:type="spellStart"/>
            <w:r w:rsidRPr="00A84768">
              <w:rPr>
                <w:sz w:val="18"/>
                <w:lang w:val="nn-NO"/>
              </w:rPr>
              <w:t>stillinger</w:t>
            </w:r>
            <w:proofErr w:type="spellEnd"/>
          </w:p>
          <w:p w:rsidR="00706422" w:rsidRPr="00A84768" w:rsidRDefault="00706422" w:rsidP="00706422">
            <w:pPr>
              <w:rPr>
                <w:b w:val="0"/>
                <w:sz w:val="18"/>
                <w:lang w:val="nn-NO"/>
              </w:rPr>
            </w:pPr>
            <w:r w:rsidRPr="00A84768">
              <w:rPr>
                <w:b w:val="0"/>
                <w:sz w:val="18"/>
                <w:lang w:val="nn-NO"/>
              </w:rPr>
              <w:t xml:space="preserve">T1: Utarbeide oversikt over </w:t>
            </w:r>
            <w:proofErr w:type="spellStart"/>
            <w:r w:rsidRPr="00A84768">
              <w:rPr>
                <w:b w:val="0"/>
                <w:sz w:val="18"/>
                <w:lang w:val="nn-NO"/>
              </w:rPr>
              <w:t>forventet</w:t>
            </w:r>
            <w:proofErr w:type="spellEnd"/>
            <w:r w:rsidRPr="00A84768">
              <w:rPr>
                <w:b w:val="0"/>
                <w:sz w:val="18"/>
                <w:lang w:val="nn-NO"/>
              </w:rPr>
              <w:t xml:space="preserve"> naturlige </w:t>
            </w:r>
            <w:proofErr w:type="spellStart"/>
            <w:r w:rsidRPr="00A84768">
              <w:rPr>
                <w:b w:val="0"/>
                <w:sz w:val="18"/>
                <w:lang w:val="nn-NO"/>
              </w:rPr>
              <w:t>avganger</w:t>
            </w:r>
            <w:proofErr w:type="spellEnd"/>
            <w:r w:rsidRPr="00A84768">
              <w:rPr>
                <w:b w:val="0"/>
                <w:sz w:val="18"/>
                <w:lang w:val="nn-NO"/>
              </w:rPr>
              <w:t>, og lage en rekrutteringsplan for alle stillingskategorier / fagområder med fokus på meritter**, behov# og kjønnsbalanse</w:t>
            </w:r>
          </w:p>
          <w:p w:rsidR="00706422" w:rsidRPr="00A84768" w:rsidRDefault="00706422" w:rsidP="00706422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 xml:space="preserve">T2: K2 skal stimulere forskningsgruppeledere til å identifisere fremragende interne og eksterne (utenlandske) kandidater og melde inn kandidater til Instituttleder følge opp disse med </w:t>
            </w:r>
            <w:proofErr w:type="spellStart"/>
            <w:r w:rsidRPr="00A84768">
              <w:rPr>
                <w:b w:val="0"/>
                <w:sz w:val="18"/>
              </w:rPr>
              <w:t>karriererådgivning</w:t>
            </w:r>
            <w:proofErr w:type="spellEnd"/>
            <w:r w:rsidRPr="00A84768">
              <w:rPr>
                <w:b w:val="0"/>
                <w:sz w:val="18"/>
              </w:rPr>
              <w:t xml:space="preserve"> ved forskningsrådgiver’</w:t>
            </w:r>
          </w:p>
          <w:p w:rsidR="008200DD" w:rsidRPr="00A84768" w:rsidRDefault="00706422" w:rsidP="000B66CE">
            <w:pPr>
              <w:rPr>
                <w:sz w:val="18"/>
              </w:rPr>
            </w:pPr>
            <w:r w:rsidRPr="00A84768">
              <w:rPr>
                <w:b w:val="0"/>
                <w:sz w:val="18"/>
              </w:rPr>
              <w:t>T3: Implementere karriereutvikling som en del av forskningsutdannelsen</w:t>
            </w:r>
          </w:p>
        </w:tc>
      </w:tr>
      <w:tr w:rsidR="007562D7" w:rsidRPr="00A84768" w:rsidTr="001D2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7562D7" w:rsidRPr="00A84768" w:rsidRDefault="008200DD">
            <w:pPr>
              <w:rPr>
                <w:sz w:val="18"/>
              </w:rPr>
            </w:pPr>
            <w:r w:rsidRPr="00A84768">
              <w:rPr>
                <w:sz w:val="18"/>
              </w:rPr>
              <w:t xml:space="preserve">RIK2: K2 skal innen medio 2017 kunne vise til økt tilgjengelig av teknologiplattformene </w:t>
            </w:r>
            <w:r w:rsidR="00FF20E5" w:rsidRPr="00A84768">
              <w:rPr>
                <w:sz w:val="18"/>
              </w:rPr>
              <w:t>og tyngre</w:t>
            </w:r>
            <w:r w:rsidRPr="00A84768">
              <w:rPr>
                <w:sz w:val="18"/>
              </w:rPr>
              <w:t xml:space="preserve"> utstyr.</w:t>
            </w:r>
          </w:p>
          <w:p w:rsidR="00FF20E5" w:rsidRPr="00A84768" w:rsidRDefault="00FF20E5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T1: Etablere et standardisert felles webformat for alle fire plattformer</w:t>
            </w:r>
            <w:r w:rsidR="005F5154" w:rsidRPr="00A84768">
              <w:rPr>
                <w:b w:val="0"/>
                <w:sz w:val="18"/>
              </w:rPr>
              <w:t>,</w:t>
            </w:r>
            <w:r w:rsidRPr="00A84768">
              <w:rPr>
                <w:b w:val="0"/>
                <w:sz w:val="18"/>
              </w:rPr>
              <w:t xml:space="preserve"> samt </w:t>
            </w:r>
            <w:r w:rsidR="00EB7AB5" w:rsidRPr="00A84768">
              <w:rPr>
                <w:b w:val="0"/>
                <w:sz w:val="18"/>
              </w:rPr>
              <w:t xml:space="preserve">etablere interaktiv K2 webside med liste </w:t>
            </w:r>
            <w:r w:rsidR="000B66CE" w:rsidRPr="00A84768">
              <w:rPr>
                <w:b w:val="0"/>
                <w:sz w:val="18"/>
              </w:rPr>
              <w:t>over avansert utstyr /</w:t>
            </w:r>
            <w:r w:rsidRPr="00A84768">
              <w:rPr>
                <w:b w:val="0"/>
                <w:sz w:val="18"/>
              </w:rPr>
              <w:t xml:space="preserve"> tyngre utstyr ved instituttet</w:t>
            </w:r>
          </w:p>
          <w:p w:rsidR="00FF20E5" w:rsidRPr="00A84768" w:rsidRDefault="00FF20E5" w:rsidP="005322AF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 xml:space="preserve">T2: Etablere </w:t>
            </w:r>
            <w:r w:rsidR="00EB7AB5" w:rsidRPr="00A84768">
              <w:rPr>
                <w:b w:val="0"/>
                <w:sz w:val="18"/>
              </w:rPr>
              <w:t>en K2-ansatt</w:t>
            </w:r>
            <w:r w:rsidR="000B66CE" w:rsidRPr="00A84768">
              <w:rPr>
                <w:b w:val="0"/>
                <w:sz w:val="18"/>
              </w:rPr>
              <w:t>,</w:t>
            </w:r>
            <w:r w:rsidRPr="00A84768">
              <w:rPr>
                <w:b w:val="0"/>
                <w:sz w:val="18"/>
              </w:rPr>
              <w:t xml:space="preserve"> "katalysator"</w:t>
            </w:r>
            <w:r w:rsidR="000B66CE" w:rsidRPr="00A84768">
              <w:rPr>
                <w:b w:val="0"/>
                <w:sz w:val="18"/>
              </w:rPr>
              <w:t>, som er</w:t>
            </w:r>
            <w:r w:rsidRPr="00A84768">
              <w:rPr>
                <w:b w:val="0"/>
                <w:sz w:val="18"/>
              </w:rPr>
              <w:t xml:space="preserve"> informasjonspunkt</w:t>
            </w:r>
            <w:r w:rsidR="00EB7AB5" w:rsidRPr="00A84768">
              <w:rPr>
                <w:b w:val="0"/>
                <w:sz w:val="18"/>
              </w:rPr>
              <w:t xml:space="preserve"> for bruk</w:t>
            </w:r>
            <w:r w:rsidRPr="00A84768">
              <w:rPr>
                <w:b w:val="0"/>
                <w:sz w:val="18"/>
              </w:rPr>
              <w:t xml:space="preserve"> av plattformer/tyngre utstyr</w:t>
            </w:r>
            <w:r w:rsidR="005322AF" w:rsidRPr="00A84768">
              <w:rPr>
                <w:b w:val="0"/>
                <w:sz w:val="18"/>
              </w:rPr>
              <w:t xml:space="preserve"> og etablere en søkbar web-liste over instituttets utstyr.</w:t>
            </w:r>
          </w:p>
        </w:tc>
      </w:tr>
      <w:tr w:rsidR="007562D7" w:rsidRPr="00A84768" w:rsidTr="001D2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7562D7" w:rsidRPr="00A84768" w:rsidRDefault="00FF20E5">
            <w:pPr>
              <w:rPr>
                <w:sz w:val="18"/>
              </w:rPr>
            </w:pPr>
            <w:r w:rsidRPr="00A84768">
              <w:rPr>
                <w:sz w:val="18"/>
              </w:rPr>
              <w:t>RIK</w:t>
            </w:r>
            <w:r w:rsidR="000F5489" w:rsidRPr="00A84768">
              <w:rPr>
                <w:sz w:val="18"/>
              </w:rPr>
              <w:t>3</w:t>
            </w:r>
            <w:r w:rsidRPr="00A84768">
              <w:rPr>
                <w:sz w:val="18"/>
              </w:rPr>
              <w:t>: K2 skal innen medio 2018 ha fullført en strategisk satsing på optimal bruk av tekniske stillinger</w:t>
            </w:r>
          </w:p>
          <w:p w:rsidR="00FF20E5" w:rsidRPr="00A84768" w:rsidRDefault="00FF20E5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T1: Gjennomføre regelmessig kartlegging av kompetanse og arbeidsoppgaver innen gruppen</w:t>
            </w:r>
          </w:p>
          <w:p w:rsidR="009842AB" w:rsidRPr="00A84768" w:rsidRDefault="00FF20E5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T2: Identifisere nye behov innen teknologiutvikling og nye fagfelter</w:t>
            </w:r>
          </w:p>
        </w:tc>
      </w:tr>
      <w:tr w:rsidR="00913AEE" w:rsidRPr="00A84768" w:rsidTr="001D2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shd w:val="clear" w:color="auto" w:fill="A6A6A6" w:themeFill="background1" w:themeFillShade="A6"/>
          </w:tcPr>
          <w:p w:rsidR="00913AEE" w:rsidRPr="00A84768" w:rsidRDefault="00913AEE">
            <w:pPr>
              <w:rPr>
                <w:color w:val="FFFFFF" w:themeColor="background1"/>
                <w:sz w:val="18"/>
              </w:rPr>
            </w:pPr>
            <w:r w:rsidRPr="00A84768">
              <w:rPr>
                <w:color w:val="FFFFFF" w:themeColor="background1"/>
                <w:sz w:val="18"/>
              </w:rPr>
              <w:lastRenderedPageBreak/>
              <w:t>Helse, miljø og sikkerhet (HMS)</w:t>
            </w:r>
          </w:p>
        </w:tc>
      </w:tr>
      <w:tr w:rsidR="00913AEE" w:rsidRPr="00A84768" w:rsidTr="001D2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A84768" w:rsidRDefault="00913AEE">
            <w:pPr>
              <w:rPr>
                <w:sz w:val="18"/>
              </w:rPr>
            </w:pPr>
            <w:r w:rsidRPr="00A84768">
              <w:rPr>
                <w:sz w:val="18"/>
              </w:rPr>
              <w:t>HMS 1: K2 skal være en trygg og god arbeidsplass</w:t>
            </w:r>
            <w:r w:rsidR="000F5489" w:rsidRPr="00A84768">
              <w:rPr>
                <w:sz w:val="18"/>
              </w:rPr>
              <w:t xml:space="preserve"> uten arbeidsrelaterte </w:t>
            </w:r>
            <w:r w:rsidR="00BF043D" w:rsidRPr="00A84768">
              <w:rPr>
                <w:sz w:val="18"/>
              </w:rPr>
              <w:t>personskader</w:t>
            </w:r>
          </w:p>
          <w:p w:rsidR="00D8034E" w:rsidRPr="00A84768" w:rsidRDefault="00D8034E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</w:t>
            </w:r>
            <w:r w:rsidR="00D826B6" w:rsidRPr="00A84768">
              <w:rPr>
                <w:b w:val="0"/>
                <w:sz w:val="18"/>
              </w:rPr>
              <w:t>1</w:t>
            </w:r>
            <w:r w:rsidRPr="00A84768">
              <w:rPr>
                <w:b w:val="0"/>
                <w:sz w:val="18"/>
              </w:rPr>
              <w:t>: Regelmessig, og minst årlig oppdatering av HMS-håndboken</w:t>
            </w:r>
          </w:p>
          <w:p w:rsidR="00D8034E" w:rsidRPr="00A84768" w:rsidRDefault="00D8034E" w:rsidP="00C30EE0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</w:t>
            </w:r>
            <w:r w:rsidR="00D826B6" w:rsidRPr="00A84768">
              <w:rPr>
                <w:b w:val="0"/>
                <w:sz w:val="18"/>
              </w:rPr>
              <w:t>2</w:t>
            </w:r>
            <w:r w:rsidRPr="00A84768">
              <w:rPr>
                <w:b w:val="0"/>
                <w:sz w:val="18"/>
              </w:rPr>
              <w:t xml:space="preserve">: Innføre </w:t>
            </w:r>
            <w:r w:rsidR="00C30EE0" w:rsidRPr="00A84768">
              <w:rPr>
                <w:b w:val="0"/>
                <w:sz w:val="18"/>
              </w:rPr>
              <w:t xml:space="preserve">og regelmessig </w:t>
            </w:r>
            <w:r w:rsidRPr="00A84768">
              <w:rPr>
                <w:b w:val="0"/>
                <w:sz w:val="18"/>
              </w:rPr>
              <w:t>bruk</w:t>
            </w:r>
            <w:r w:rsidR="00C30EE0" w:rsidRPr="00A84768">
              <w:rPr>
                <w:b w:val="0"/>
                <w:sz w:val="18"/>
              </w:rPr>
              <w:t>e</w:t>
            </w:r>
            <w:r w:rsidRPr="00A84768">
              <w:rPr>
                <w:b w:val="0"/>
                <w:sz w:val="18"/>
              </w:rPr>
              <w:t xml:space="preserve"> CIM / ROS for å identifisere </w:t>
            </w:r>
            <w:r w:rsidR="00037946" w:rsidRPr="00A84768">
              <w:rPr>
                <w:b w:val="0"/>
                <w:sz w:val="18"/>
              </w:rPr>
              <w:t>risikoer</w:t>
            </w:r>
            <w:r w:rsidRPr="00A84768">
              <w:rPr>
                <w:b w:val="0"/>
                <w:sz w:val="18"/>
              </w:rPr>
              <w:t xml:space="preserve"> i arbeidsmiljøet</w:t>
            </w:r>
          </w:p>
          <w:p w:rsidR="000F5489" w:rsidRPr="00A84768" w:rsidRDefault="00D826B6" w:rsidP="00C30EE0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T3</w:t>
            </w:r>
            <w:r w:rsidR="000F5489" w:rsidRPr="00A84768">
              <w:rPr>
                <w:b w:val="0"/>
                <w:sz w:val="18"/>
              </w:rPr>
              <w:t>: Økt fokus på rapportering av HMS-avvik, slik at det meldes minimum 30 slike saker per år</w:t>
            </w:r>
          </w:p>
          <w:p w:rsidR="000F5489" w:rsidRPr="00A84768" w:rsidRDefault="00D826B6" w:rsidP="00D826B6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T4:</w:t>
            </w:r>
            <w:r w:rsidR="000F5489" w:rsidRPr="00A84768">
              <w:rPr>
                <w:b w:val="0"/>
                <w:sz w:val="18"/>
              </w:rPr>
              <w:t xml:space="preserve"> HMS handlingsplan for K2 skal oppdateres årlig, med målbare tiltak</w:t>
            </w:r>
          </w:p>
        </w:tc>
      </w:tr>
      <w:tr w:rsidR="00D8034E" w:rsidRPr="00A84768" w:rsidTr="001D2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D8034E" w:rsidRPr="00A84768" w:rsidRDefault="00D8034E" w:rsidP="00D8034E">
            <w:pPr>
              <w:rPr>
                <w:sz w:val="18"/>
              </w:rPr>
            </w:pPr>
            <w:r w:rsidRPr="00A84768">
              <w:rPr>
                <w:sz w:val="18"/>
              </w:rPr>
              <w:t xml:space="preserve">HMS </w:t>
            </w:r>
            <w:r w:rsidR="009B4513" w:rsidRPr="00A84768">
              <w:rPr>
                <w:sz w:val="18"/>
              </w:rPr>
              <w:t>2</w:t>
            </w:r>
            <w:r w:rsidRPr="00A84768">
              <w:rPr>
                <w:sz w:val="18"/>
              </w:rPr>
              <w:t>: K2 skal ha et godt arbeidsfellesskap</w:t>
            </w:r>
          </w:p>
          <w:p w:rsidR="00D8034E" w:rsidRPr="00A84768" w:rsidRDefault="00D8034E" w:rsidP="00D8034E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T1: Gjennomføre årlig kartlegging av det psykososiale arbeidsmiljøet</w:t>
            </w:r>
          </w:p>
          <w:p w:rsidR="00D8034E" w:rsidRPr="00A84768" w:rsidRDefault="00D8034E" w:rsidP="00D8034E">
            <w:pPr>
              <w:rPr>
                <w:b w:val="0"/>
                <w:sz w:val="18"/>
              </w:rPr>
            </w:pPr>
            <w:r w:rsidRPr="00A84768">
              <w:rPr>
                <w:b w:val="0"/>
                <w:sz w:val="18"/>
              </w:rPr>
              <w:t>T2: Alle tilsatte i hovedstilling får tilbud om medarbeidersamtale</w:t>
            </w:r>
          </w:p>
        </w:tc>
      </w:tr>
      <w:tr w:rsidR="00FB01B4" w:rsidRPr="00A84768" w:rsidTr="00BF0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shd w:val="clear" w:color="auto" w:fill="A6A6A6" w:themeFill="background1" w:themeFillShade="A6"/>
          </w:tcPr>
          <w:p w:rsidR="00FB01B4" w:rsidRPr="00A84768" w:rsidRDefault="00FB01B4" w:rsidP="001D23A6">
            <w:pPr>
              <w:rPr>
                <w:sz w:val="18"/>
              </w:rPr>
            </w:pPr>
            <w:r w:rsidRPr="00A84768">
              <w:rPr>
                <w:color w:val="FFFFFF" w:themeColor="background1"/>
                <w:sz w:val="18"/>
              </w:rPr>
              <w:t>Formidling</w:t>
            </w:r>
          </w:p>
        </w:tc>
      </w:tr>
      <w:tr w:rsidR="001D23A6" w:rsidRPr="00A84768" w:rsidTr="001D2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1D23A6" w:rsidRPr="00A84768" w:rsidRDefault="001D23A6" w:rsidP="001D23A6">
            <w:pPr>
              <w:rPr>
                <w:b w:val="0"/>
                <w:sz w:val="18"/>
              </w:rPr>
            </w:pPr>
            <w:r w:rsidRPr="00A84768">
              <w:rPr>
                <w:sz w:val="18"/>
              </w:rPr>
              <w:t xml:space="preserve">FO1: Fremme </w:t>
            </w:r>
            <w:r w:rsidR="00FB01B4" w:rsidRPr="00A84768">
              <w:rPr>
                <w:sz w:val="18"/>
              </w:rPr>
              <w:t>formidling av K2 sin forskning og gjøre K2 mer synlig i samfunnet</w:t>
            </w:r>
            <w:r w:rsidRPr="00A84768">
              <w:rPr>
                <w:b w:val="0"/>
                <w:sz w:val="18"/>
              </w:rPr>
              <w:t xml:space="preserve"> </w:t>
            </w:r>
            <w:r w:rsidRPr="00A84768">
              <w:rPr>
                <w:b w:val="0"/>
                <w:sz w:val="18"/>
              </w:rPr>
              <w:br/>
            </w:r>
            <w:r w:rsidR="00FB01B4" w:rsidRPr="00A84768">
              <w:rPr>
                <w:b w:val="0"/>
                <w:sz w:val="18"/>
              </w:rPr>
              <w:t>T</w:t>
            </w:r>
            <w:r w:rsidR="005322AF" w:rsidRPr="00A84768">
              <w:rPr>
                <w:b w:val="0"/>
                <w:sz w:val="18"/>
              </w:rPr>
              <w:t>1</w:t>
            </w:r>
            <w:r w:rsidRPr="00A84768">
              <w:rPr>
                <w:b w:val="0"/>
                <w:sz w:val="18"/>
              </w:rPr>
              <w:t xml:space="preserve">: </w:t>
            </w:r>
            <w:r w:rsidR="00975880" w:rsidRPr="00A84768">
              <w:rPr>
                <w:b w:val="0"/>
                <w:sz w:val="18"/>
              </w:rPr>
              <w:t>Etablere konto for sosiale medier for å fremme instituttet (</w:t>
            </w:r>
            <w:proofErr w:type="spellStart"/>
            <w:r w:rsidR="00975880" w:rsidRPr="00A84768">
              <w:rPr>
                <w:b w:val="0"/>
                <w:sz w:val="18"/>
              </w:rPr>
              <w:t>LinkedIn</w:t>
            </w:r>
            <w:proofErr w:type="spellEnd"/>
            <w:r w:rsidR="00975880" w:rsidRPr="00A84768">
              <w:rPr>
                <w:b w:val="0"/>
                <w:sz w:val="18"/>
              </w:rPr>
              <w:t xml:space="preserve">, </w:t>
            </w:r>
            <w:proofErr w:type="spellStart"/>
            <w:r w:rsidR="00975880" w:rsidRPr="00A84768">
              <w:rPr>
                <w:b w:val="0"/>
                <w:sz w:val="18"/>
              </w:rPr>
              <w:t>Facebook</w:t>
            </w:r>
            <w:proofErr w:type="spellEnd"/>
            <w:r w:rsidR="00975880" w:rsidRPr="00A84768">
              <w:rPr>
                <w:b w:val="0"/>
                <w:sz w:val="18"/>
              </w:rPr>
              <w:t xml:space="preserve">, </w:t>
            </w:r>
            <w:proofErr w:type="spellStart"/>
            <w:r w:rsidR="00975880" w:rsidRPr="00A84768">
              <w:rPr>
                <w:b w:val="0"/>
                <w:sz w:val="18"/>
              </w:rPr>
              <w:t>Instagram</w:t>
            </w:r>
            <w:proofErr w:type="spellEnd"/>
            <w:r w:rsidR="00975880" w:rsidRPr="00A84768">
              <w:rPr>
                <w:b w:val="0"/>
                <w:sz w:val="18"/>
              </w:rPr>
              <w:t xml:space="preserve">, eller </w:t>
            </w:r>
            <w:proofErr w:type="spellStart"/>
            <w:r w:rsidR="00975880" w:rsidRPr="00A84768">
              <w:rPr>
                <w:b w:val="0"/>
                <w:sz w:val="18"/>
              </w:rPr>
              <w:t>Twitter</w:t>
            </w:r>
            <w:proofErr w:type="spellEnd"/>
            <w:r w:rsidR="00975880" w:rsidRPr="00A84768">
              <w:rPr>
                <w:b w:val="0"/>
                <w:sz w:val="18"/>
              </w:rPr>
              <w:t>) og t</w:t>
            </w:r>
            <w:r w:rsidR="00FB01B4" w:rsidRPr="00A84768">
              <w:rPr>
                <w:b w:val="0"/>
                <w:sz w:val="18"/>
              </w:rPr>
              <w:t>redoble</w:t>
            </w:r>
            <w:r w:rsidRPr="00A84768">
              <w:rPr>
                <w:b w:val="0"/>
                <w:sz w:val="18"/>
              </w:rPr>
              <w:t xml:space="preserve"> antall Google-treff for «Klinisk Institutt 2» (9730 per 02/03/16)</w:t>
            </w:r>
            <w:r w:rsidR="00FB01B4" w:rsidRPr="00A84768">
              <w:rPr>
                <w:b w:val="0"/>
                <w:sz w:val="18"/>
              </w:rPr>
              <w:t xml:space="preserve"> i perioden 2016-18</w:t>
            </w:r>
            <w:r w:rsidRPr="00A84768">
              <w:rPr>
                <w:b w:val="0"/>
                <w:sz w:val="18"/>
              </w:rPr>
              <w:br/>
            </w:r>
            <w:r w:rsidR="00FB01B4" w:rsidRPr="00A84768">
              <w:rPr>
                <w:b w:val="0"/>
                <w:sz w:val="18"/>
              </w:rPr>
              <w:t>T</w:t>
            </w:r>
            <w:r w:rsidR="005322AF" w:rsidRPr="00A84768">
              <w:rPr>
                <w:b w:val="0"/>
                <w:sz w:val="18"/>
              </w:rPr>
              <w:t>2</w:t>
            </w:r>
            <w:r w:rsidRPr="00A84768">
              <w:rPr>
                <w:b w:val="0"/>
                <w:sz w:val="18"/>
              </w:rPr>
              <w:t>: Etablere årlige treffpunkt for samarbeid mellom Kommunikasjonsrådgiver og vitenskapelige</w:t>
            </w:r>
            <w:r w:rsidRPr="00A84768">
              <w:rPr>
                <w:sz w:val="18"/>
              </w:rPr>
              <w:t xml:space="preserve"> </w:t>
            </w:r>
            <w:r w:rsidRPr="00A84768">
              <w:rPr>
                <w:b w:val="0"/>
                <w:sz w:val="18"/>
              </w:rPr>
              <w:t>ansatte</w:t>
            </w:r>
          </w:p>
          <w:p w:rsidR="00CF7CBF" w:rsidRPr="00A84768" w:rsidRDefault="00CF7CBF" w:rsidP="001D23A6">
            <w:pPr>
              <w:rPr>
                <w:color w:val="FFFFFF" w:themeColor="background1"/>
                <w:sz w:val="18"/>
              </w:rPr>
            </w:pPr>
            <w:r w:rsidRPr="00A84768">
              <w:rPr>
                <w:b w:val="0"/>
                <w:sz w:val="18"/>
              </w:rPr>
              <w:t xml:space="preserve">T3: Aktivt </w:t>
            </w:r>
            <w:r w:rsidR="00BF043D" w:rsidRPr="00A84768">
              <w:rPr>
                <w:b w:val="0"/>
                <w:sz w:val="18"/>
              </w:rPr>
              <w:t>å fronte</w:t>
            </w:r>
            <w:r w:rsidRPr="00A84768">
              <w:rPr>
                <w:b w:val="0"/>
                <w:sz w:val="18"/>
              </w:rPr>
              <w:t xml:space="preserve"> nyheter fra K2 utad</w:t>
            </w:r>
            <w:r w:rsidR="00CD6FAA" w:rsidRPr="00A84768">
              <w:rPr>
                <w:b w:val="0"/>
                <w:sz w:val="18"/>
              </w:rPr>
              <w:t xml:space="preserve"> i organisasjonen og samfunnet</w:t>
            </w:r>
            <w:r w:rsidRPr="00A84768">
              <w:rPr>
                <w:b w:val="0"/>
                <w:sz w:val="18"/>
              </w:rPr>
              <w:t xml:space="preserve">, via Kommunikasjonsavdelingen og Kommunikasjonsrådgiver ved fakultetet. </w:t>
            </w:r>
          </w:p>
        </w:tc>
      </w:tr>
    </w:tbl>
    <w:p w:rsidR="001D23A6" w:rsidRPr="00A84768" w:rsidRDefault="001D23A6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1D23A6" w:rsidRPr="00A84768" w:rsidRDefault="001D23A6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BF043D" w:rsidRPr="00A84768" w:rsidRDefault="00BF043D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FF20E5" w:rsidRPr="00A84768" w:rsidRDefault="00FF20E5" w:rsidP="00FF20E5">
      <w:pPr>
        <w:rPr>
          <w:rFonts w:ascii="Calibri" w:eastAsia="Times New Roman" w:hAnsi="Calibri" w:cs="Calibri"/>
          <w:bCs/>
          <w:color w:val="000000"/>
          <w:sz w:val="20"/>
          <w:szCs w:val="24"/>
          <w:lang w:eastAsia="nb-NO"/>
        </w:rPr>
      </w:pPr>
      <w:r w:rsidRPr="00A84768">
        <w:rPr>
          <w:rFonts w:ascii="Calibri" w:eastAsia="Times New Roman" w:hAnsi="Calibri" w:cs="Calibri"/>
          <w:bCs/>
          <w:color w:val="000000"/>
          <w:sz w:val="20"/>
          <w:szCs w:val="24"/>
          <w:lang w:eastAsia="nb-NO"/>
        </w:rPr>
        <w:t>*</w:t>
      </w:r>
      <w:proofErr w:type="spellStart"/>
      <w:r w:rsidR="00703702" w:rsidRPr="00A84768">
        <w:rPr>
          <w:rFonts w:ascii="Calibri" w:eastAsia="Times New Roman" w:hAnsi="Calibri" w:cs="Calibri"/>
          <w:bCs/>
          <w:color w:val="000000"/>
          <w:sz w:val="20"/>
          <w:szCs w:val="24"/>
          <w:lang w:eastAsia="nb-NO"/>
        </w:rPr>
        <w:t>P</w:t>
      </w:r>
      <w:r w:rsidRPr="00A84768">
        <w:rPr>
          <w:rFonts w:ascii="Calibri" w:eastAsia="Times New Roman" w:hAnsi="Calibri" w:cs="Calibri"/>
          <w:bCs/>
          <w:color w:val="000000"/>
          <w:sz w:val="20"/>
          <w:szCs w:val="24"/>
          <w:lang w:eastAsia="nb-NO"/>
        </w:rPr>
        <w:t>arametre</w:t>
      </w:r>
      <w:proofErr w:type="spellEnd"/>
      <w:r w:rsidRPr="00A84768">
        <w:rPr>
          <w:rFonts w:ascii="Calibri" w:eastAsia="Times New Roman" w:hAnsi="Calibri" w:cs="Calibri"/>
          <w:bCs/>
          <w:color w:val="000000"/>
          <w:sz w:val="20"/>
          <w:szCs w:val="24"/>
          <w:lang w:eastAsia="nb-NO"/>
        </w:rPr>
        <w:t>: antall artikler, antall nivå 2 artikler, antall siteringer, antall artikler med lokal førsteforfatter, antall artikler med lokal sisteforfatter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6"/>
      </w:tblGrid>
      <w:tr w:rsidR="00FF20E5" w:rsidRPr="00A84768" w:rsidTr="00FF20E5">
        <w:trPr>
          <w:trHeight w:val="31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E5" w:rsidRPr="00A84768" w:rsidRDefault="00EB7AB5" w:rsidP="00FF20E5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</w:pPr>
            <w:r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>**Meritter: tunge publik</w:t>
            </w:r>
            <w:r w:rsidR="00975880"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>a</w:t>
            </w:r>
            <w:r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>sjoner med høy siteringsgrad og sentrale forfatterroller, økende trend i publikasjons-kvalitet og kvantitet, tidlig oppnåelse av høy h-indeks og demonstrert uavhengighet og evne til å skaffe ekstern finansiering, undervisning</w:t>
            </w:r>
          </w:p>
        </w:tc>
      </w:tr>
      <w:tr w:rsidR="00FF20E5" w:rsidRPr="00BF043D" w:rsidTr="00FF20E5">
        <w:trPr>
          <w:trHeight w:val="31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E5" w:rsidRPr="00BF043D" w:rsidRDefault="001D23A6" w:rsidP="00703702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</w:pPr>
            <w:r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>#</w:t>
            </w:r>
            <w:r w:rsidR="00703702"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>B</w:t>
            </w:r>
            <w:r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>ehov: fagfelt</w:t>
            </w:r>
            <w:r w:rsidR="00FF20E5"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 xml:space="preserve"> med u</w:t>
            </w:r>
            <w:r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>ndervisningsbehov, nye fagfelt</w:t>
            </w:r>
            <w:r w:rsidR="00FF20E5"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 xml:space="preserve"> (for eksempel regenerativ medisin, </w:t>
            </w:r>
            <w:proofErr w:type="spellStart"/>
            <w:r w:rsidR="00FF20E5"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>bioinformatikk</w:t>
            </w:r>
            <w:proofErr w:type="spellEnd"/>
            <w:r w:rsidR="00FF20E5"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 xml:space="preserve">, </w:t>
            </w:r>
            <w:proofErr w:type="spellStart"/>
            <w:r w:rsidR="00FF20E5"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>osv</w:t>
            </w:r>
            <w:proofErr w:type="spellEnd"/>
            <w:r w:rsidR="00FF20E5" w:rsidRPr="00A84768">
              <w:rPr>
                <w:rFonts w:ascii="Calibri" w:eastAsia="Times New Roman" w:hAnsi="Calibri" w:cs="Calibri"/>
                <w:bCs/>
                <w:color w:val="000000"/>
                <w:sz w:val="20"/>
                <w:szCs w:val="24"/>
                <w:lang w:eastAsia="nb-NO"/>
              </w:rPr>
              <w:t>)</w:t>
            </w:r>
          </w:p>
        </w:tc>
      </w:tr>
    </w:tbl>
    <w:p w:rsidR="00913AEE" w:rsidRDefault="00913AEE"/>
    <w:sectPr w:rsidR="00913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D69" w:rsidRDefault="00DB1D69" w:rsidP="008200DD">
      <w:pPr>
        <w:spacing w:after="0" w:line="240" w:lineRule="auto"/>
      </w:pPr>
      <w:r>
        <w:separator/>
      </w:r>
    </w:p>
  </w:endnote>
  <w:endnote w:type="continuationSeparator" w:id="0">
    <w:p w:rsidR="00DB1D69" w:rsidRDefault="00DB1D69" w:rsidP="0082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69" w:rsidRDefault="003A3F6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69" w:rsidRDefault="003A3F6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69" w:rsidRDefault="003A3F6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D69" w:rsidRDefault="00DB1D69" w:rsidP="008200DD">
      <w:pPr>
        <w:spacing w:after="0" w:line="240" w:lineRule="auto"/>
      </w:pPr>
      <w:r>
        <w:separator/>
      </w:r>
    </w:p>
  </w:footnote>
  <w:footnote w:type="continuationSeparator" w:id="0">
    <w:p w:rsidR="00DB1D69" w:rsidRDefault="00DB1D69" w:rsidP="0082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69" w:rsidRDefault="00110CE4">
    <w:pPr>
      <w:pStyle w:val="Topptekst"/>
    </w:pPr>
    <w:r>
      <w:rPr>
        <w:noProof/>
        <w:lang w:eastAsia="nb-N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524995" o:spid="_x0000_s2050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1" o:title="UiBmerke_gray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0DD" w:rsidRPr="007A3D95" w:rsidRDefault="00110CE4" w:rsidP="008200DD">
    <w:pPr>
      <w:pStyle w:val="Overskrift3"/>
      <w:rPr>
        <w:sz w:val="18"/>
        <w:szCs w:val="18"/>
      </w:rPr>
    </w:pPr>
    <w:r>
      <w:rPr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524996" o:spid="_x0000_s2051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1" o:title="UiBmerke_grayscale" gain="19661f" blacklevel="22938f"/>
          <w10:wrap anchorx="margin" anchory="margin"/>
        </v:shape>
      </w:pict>
    </w:r>
    <w:r w:rsidR="008200DD">
      <w:rPr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Pictur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0DD" w:rsidRDefault="008200DD" w:rsidP="008200DD">
    <w:pPr>
      <w:pStyle w:val="Topptekst"/>
    </w:pPr>
    <w:r>
      <w:t xml:space="preserve">UNIVERSITETET I BERGEN        </w:t>
    </w:r>
    <w:r>
      <w:tab/>
    </w:r>
    <w:r w:rsidR="0015591D">
      <w:tab/>
    </w:r>
  </w:p>
  <w:p w:rsidR="008200DD" w:rsidRDefault="008200DD" w:rsidP="008200DD">
    <w:pPr>
      <w:pStyle w:val="Avdeling"/>
      <w:spacing w:line="240" w:lineRule="auto"/>
    </w:pPr>
    <w:bookmarkStart w:id="1" w:name="ADMBETEGNELSE"/>
    <w:r>
      <w:t>Klinisk institutt 2</w:t>
    </w:r>
    <w:bookmarkEnd w:id="1"/>
  </w:p>
  <w:p w:rsidR="008200DD" w:rsidRDefault="008200DD" w:rsidP="008200DD">
    <w:pPr>
      <w:pStyle w:val="Avdeling"/>
      <w:spacing w:line="240" w:lineRule="auto"/>
    </w:pPr>
  </w:p>
  <w:p w:rsidR="008200DD" w:rsidRDefault="008200DD" w:rsidP="008200DD">
    <w:pPr>
      <w:pStyle w:val="Avdeling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69" w:rsidRDefault="00110CE4">
    <w:pPr>
      <w:pStyle w:val="Topptekst"/>
    </w:pPr>
    <w:r>
      <w:rPr>
        <w:noProof/>
        <w:lang w:eastAsia="nb-N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524994" o:spid="_x0000_s2049" type="#_x0000_t75" style="position:absolute;margin-left:0;margin-top:0;width:453.3pt;height:453.3pt;z-index:-251658240;mso-position-horizontal:center;mso-position-horizontal-relative:margin;mso-position-vertical:center;mso-position-vertical-relative:margin" o:allowincell="f">
          <v:imagedata r:id="rId1" o:title="UiBmerke_graysca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EE"/>
    <w:rsid w:val="00037946"/>
    <w:rsid w:val="000B66CE"/>
    <w:rsid w:val="000D5338"/>
    <w:rsid w:val="000F5489"/>
    <w:rsid w:val="00110CE4"/>
    <w:rsid w:val="0015591D"/>
    <w:rsid w:val="001D23A6"/>
    <w:rsid w:val="003A3F69"/>
    <w:rsid w:val="003B3405"/>
    <w:rsid w:val="004C53DA"/>
    <w:rsid w:val="004F0716"/>
    <w:rsid w:val="005322AF"/>
    <w:rsid w:val="005572B2"/>
    <w:rsid w:val="005A3C6D"/>
    <w:rsid w:val="005F5154"/>
    <w:rsid w:val="006061ED"/>
    <w:rsid w:val="00606988"/>
    <w:rsid w:val="00634C44"/>
    <w:rsid w:val="006603E8"/>
    <w:rsid w:val="006633D0"/>
    <w:rsid w:val="006731A6"/>
    <w:rsid w:val="00703702"/>
    <w:rsid w:val="00706422"/>
    <w:rsid w:val="007562D7"/>
    <w:rsid w:val="007E6888"/>
    <w:rsid w:val="008200DD"/>
    <w:rsid w:val="00834DD9"/>
    <w:rsid w:val="008418F2"/>
    <w:rsid w:val="00913AEE"/>
    <w:rsid w:val="00937186"/>
    <w:rsid w:val="00975880"/>
    <w:rsid w:val="009842AB"/>
    <w:rsid w:val="009B4513"/>
    <w:rsid w:val="009E66D5"/>
    <w:rsid w:val="00A84768"/>
    <w:rsid w:val="00B82F7D"/>
    <w:rsid w:val="00BF043D"/>
    <w:rsid w:val="00C2089A"/>
    <w:rsid w:val="00C30EE0"/>
    <w:rsid w:val="00CB46E6"/>
    <w:rsid w:val="00CD6FAA"/>
    <w:rsid w:val="00CE4044"/>
    <w:rsid w:val="00CF7CBF"/>
    <w:rsid w:val="00D34F42"/>
    <w:rsid w:val="00D4318C"/>
    <w:rsid w:val="00D8034E"/>
    <w:rsid w:val="00D826B6"/>
    <w:rsid w:val="00D924C0"/>
    <w:rsid w:val="00DB1D69"/>
    <w:rsid w:val="00E44162"/>
    <w:rsid w:val="00E64D93"/>
    <w:rsid w:val="00EB7247"/>
    <w:rsid w:val="00EB7AB5"/>
    <w:rsid w:val="00F468C8"/>
    <w:rsid w:val="00FB01B4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AB1C0DE-1641-4877-BD90-1E95E3EE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0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8200DD"/>
    <w:pPr>
      <w:keepLines w:val="0"/>
      <w:spacing w:before="0" w:line="260" w:lineRule="exact"/>
      <w:outlineLvl w:val="2"/>
    </w:pPr>
    <w:rPr>
      <w:rFonts w:ascii="Arial" w:eastAsia="Times New Roman" w:hAnsi="Arial" w:cs="Arial"/>
      <w:color w:val="000000"/>
      <w:sz w:val="22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1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">
    <w:name w:val="Light List"/>
    <w:basedOn w:val="Vanligtabell"/>
    <w:uiPriority w:val="61"/>
    <w:rsid w:val="00913A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3">
    <w:name w:val="Light List Accent 3"/>
    <w:basedOn w:val="Vanligtabell"/>
    <w:uiPriority w:val="61"/>
    <w:rsid w:val="00913AE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82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00DD"/>
  </w:style>
  <w:style w:type="paragraph" w:styleId="Bunntekst">
    <w:name w:val="footer"/>
    <w:basedOn w:val="Normal"/>
    <w:link w:val="BunntekstTegn"/>
    <w:uiPriority w:val="99"/>
    <w:unhideWhenUsed/>
    <w:rsid w:val="0082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00DD"/>
  </w:style>
  <w:style w:type="paragraph" w:styleId="Bobletekst">
    <w:name w:val="Balloon Text"/>
    <w:basedOn w:val="Normal"/>
    <w:link w:val="BobletekstTegn"/>
    <w:uiPriority w:val="99"/>
    <w:semiHidden/>
    <w:unhideWhenUsed/>
    <w:rsid w:val="0082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00DD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rsid w:val="008200DD"/>
    <w:rPr>
      <w:rFonts w:ascii="Arial" w:eastAsia="Times New Roman" w:hAnsi="Arial" w:cs="Arial"/>
      <w:b/>
      <w:bCs/>
      <w:color w:val="000000"/>
      <w:lang w:eastAsia="nb-NO"/>
    </w:rPr>
  </w:style>
  <w:style w:type="paragraph" w:customStyle="1" w:styleId="Avdeling">
    <w:name w:val="Avdeling"/>
    <w:basedOn w:val="Overskrift2"/>
    <w:rsid w:val="008200DD"/>
    <w:pPr>
      <w:keepLines w:val="0"/>
      <w:spacing w:before="0" w:line="210" w:lineRule="exact"/>
    </w:pPr>
    <w:rPr>
      <w:rFonts w:ascii="Times New Roman" w:eastAsia="Times New Roman" w:hAnsi="Times New Roman" w:cs="Arial"/>
      <w:b w:val="0"/>
      <w:i/>
      <w:iCs/>
      <w:color w:val="auto"/>
      <w:spacing w:val="6"/>
      <w:sz w:val="23"/>
      <w:szCs w:val="23"/>
      <w:lang w:eastAsia="nb-NO"/>
    </w:rPr>
  </w:style>
  <w:style w:type="paragraph" w:customStyle="1" w:styleId="UiB">
    <w:name w:val="UiB"/>
    <w:basedOn w:val="Normal"/>
    <w:rsid w:val="008200DD"/>
    <w:pPr>
      <w:spacing w:after="40" w:line="260" w:lineRule="exact"/>
    </w:pPr>
    <w:rPr>
      <w:rFonts w:ascii="Times New Roman" w:eastAsia="Times New Roman" w:hAnsi="Times New Roman" w:cs="Times New Roman"/>
      <w:color w:val="000000"/>
      <w:spacing w:val="40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200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FF20E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B66CE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B66CE"/>
    <w:pPr>
      <w:spacing w:line="240" w:lineRule="auto"/>
    </w:pPr>
    <w:rPr>
      <w:sz w:val="24"/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B66CE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731A6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731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78D4-41C1-4574-9E8B-4F2C59BA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Stavnes</dc:creator>
  <cp:lastModifiedBy>Berg, Hege Fredriksen</cp:lastModifiedBy>
  <cp:revision>2</cp:revision>
  <cp:lastPrinted>2016-03-29T05:47:00Z</cp:lastPrinted>
  <dcterms:created xsi:type="dcterms:W3CDTF">2019-02-22T13:01:00Z</dcterms:created>
  <dcterms:modified xsi:type="dcterms:W3CDTF">2019-02-22T13:01:00Z</dcterms:modified>
</cp:coreProperties>
</file>