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CF" w:rsidRDefault="009C2BCF" w:rsidP="00546BDC">
      <w:pPr>
        <w:spacing w:line="360" w:lineRule="auto"/>
        <w:rPr>
          <w:lang w:val="en-GB"/>
        </w:rPr>
      </w:pPr>
      <w:bookmarkStart w:id="0" w:name="_GoBack"/>
      <w:bookmarkEnd w:id="0"/>
      <w:r w:rsidRPr="009C2BCF">
        <w:rPr>
          <w:lang w:val="en-GB"/>
        </w:rPr>
        <w:t>Abstract</w:t>
      </w:r>
      <w:r>
        <w:rPr>
          <w:lang w:val="en-GB"/>
        </w:rPr>
        <w:t xml:space="preserve"> for midway evaluation</w:t>
      </w:r>
    </w:p>
    <w:p w:rsidR="009C2BCF" w:rsidRDefault="009C2BCF" w:rsidP="00546BDC">
      <w:pPr>
        <w:spacing w:line="360" w:lineRule="auto"/>
        <w:rPr>
          <w:lang w:val="en-GB"/>
        </w:rPr>
      </w:pPr>
      <w:r>
        <w:rPr>
          <w:lang w:val="en-GB"/>
        </w:rPr>
        <w:t xml:space="preserve">PhD candidate Ingeborg Eskerud </w:t>
      </w:r>
    </w:p>
    <w:p w:rsidR="009C2BCF" w:rsidRPr="009C2BCF" w:rsidRDefault="009C2BCF" w:rsidP="00546BDC">
      <w:pPr>
        <w:spacing w:line="360" w:lineRule="auto"/>
        <w:rPr>
          <w:lang w:val="en-GB"/>
        </w:rPr>
      </w:pPr>
    </w:p>
    <w:p w:rsidR="00546BDC" w:rsidRDefault="00546BDC" w:rsidP="00546BDC">
      <w:pPr>
        <w:spacing w:line="360" w:lineRule="auto"/>
        <w:rPr>
          <w:sz w:val="36"/>
          <w:szCs w:val="36"/>
          <w:lang w:val="en-GB"/>
        </w:rPr>
      </w:pPr>
      <w:r>
        <w:rPr>
          <w:sz w:val="36"/>
          <w:szCs w:val="36"/>
          <w:lang w:val="en-GB"/>
        </w:rPr>
        <w:t>Coronary plaque burden and myocardial ischemia using multimodal imaging in women and men</w:t>
      </w:r>
    </w:p>
    <w:p w:rsidR="00546BDC" w:rsidRPr="005B5E4F" w:rsidRDefault="00546BDC" w:rsidP="00546BDC">
      <w:pPr>
        <w:spacing w:line="360" w:lineRule="auto"/>
        <w:rPr>
          <w:b/>
          <w:lang w:val="en-GB"/>
        </w:rPr>
      </w:pPr>
    </w:p>
    <w:p w:rsidR="00546BDC" w:rsidRDefault="00546BDC" w:rsidP="00546BDC">
      <w:pPr>
        <w:spacing w:line="360" w:lineRule="auto"/>
        <w:rPr>
          <w:color w:val="000000"/>
          <w:shd w:val="clear" w:color="auto" w:fill="FFFFFF"/>
          <w:lang w:val="en-US"/>
        </w:rPr>
      </w:pPr>
      <w:r>
        <w:rPr>
          <w:color w:val="000000"/>
          <w:shd w:val="clear" w:color="auto" w:fill="FFFFFF"/>
          <w:lang w:val="en-US"/>
        </w:rPr>
        <w:t xml:space="preserve">Non-obstructive </w:t>
      </w:r>
      <w:r w:rsidR="00AB0B37">
        <w:rPr>
          <w:color w:val="000000"/>
          <w:shd w:val="clear" w:color="auto" w:fill="FFFFFF"/>
          <w:lang w:val="en-US"/>
        </w:rPr>
        <w:t>coronary artery disease (</w:t>
      </w:r>
      <w:r>
        <w:rPr>
          <w:color w:val="000000"/>
          <w:shd w:val="clear" w:color="auto" w:fill="FFFFFF"/>
          <w:lang w:val="en-US"/>
        </w:rPr>
        <w:t>CAD</w:t>
      </w:r>
      <w:r w:rsidR="00AB0B37">
        <w:rPr>
          <w:color w:val="000000"/>
          <w:shd w:val="clear" w:color="auto" w:fill="FFFFFF"/>
          <w:lang w:val="en-US"/>
        </w:rPr>
        <w:t>) (stenosis &lt;50%)</w:t>
      </w:r>
      <w:r>
        <w:rPr>
          <w:color w:val="000000"/>
          <w:shd w:val="clear" w:color="auto" w:fill="FFFFFF"/>
          <w:lang w:val="en-US"/>
        </w:rPr>
        <w:t xml:space="preserve"> is found both in patients with acute coronary syndrome and in patients with stable angina, and is significantly more common in women.</w:t>
      </w:r>
      <w:r w:rsidRPr="00AF03BB">
        <w:rPr>
          <w:color w:val="000000"/>
          <w:shd w:val="clear" w:color="auto" w:fill="FFFFFF"/>
          <w:lang w:val="en-US"/>
        </w:rPr>
        <w:t xml:space="preserve"> </w:t>
      </w:r>
      <w:r>
        <w:rPr>
          <w:color w:val="000000"/>
          <w:shd w:val="clear" w:color="auto" w:fill="FFFFFF"/>
          <w:lang w:val="en-US"/>
        </w:rPr>
        <w:t>The mechanisms behind myocardial ischemia in non-obstructive CAD appear to be multifactorial and incompletely elucidated.</w:t>
      </w:r>
      <w:r w:rsidRPr="006C1844">
        <w:rPr>
          <w:color w:val="000000"/>
          <w:shd w:val="clear" w:color="auto" w:fill="FFFFFF"/>
          <w:lang w:val="en-US"/>
        </w:rPr>
        <w:t xml:space="preserve"> </w:t>
      </w:r>
    </w:p>
    <w:p w:rsidR="00546BDC" w:rsidRDefault="00546BDC" w:rsidP="00546BDC">
      <w:pPr>
        <w:spacing w:line="360" w:lineRule="auto"/>
        <w:ind w:firstLine="708"/>
        <w:rPr>
          <w:color w:val="000000"/>
          <w:shd w:val="clear" w:color="auto" w:fill="FFFFFF"/>
          <w:lang w:val="en-US"/>
        </w:rPr>
      </w:pPr>
    </w:p>
    <w:p w:rsidR="00546BDC" w:rsidRDefault="00546BDC" w:rsidP="00546BDC">
      <w:pPr>
        <w:spacing w:line="360" w:lineRule="auto"/>
        <w:rPr>
          <w:color w:val="000000"/>
          <w:shd w:val="clear" w:color="auto" w:fill="FFFFFF"/>
          <w:lang w:val="en-US"/>
        </w:rPr>
      </w:pPr>
      <w:r>
        <w:rPr>
          <w:color w:val="000000"/>
          <w:shd w:val="clear" w:color="auto" w:fill="FFFFFF"/>
          <w:lang w:val="en-US"/>
        </w:rPr>
        <w:t xml:space="preserve">The main objective of this PhD project is to explore associations between coronary plaque burden, plaque composition, left ventricular hypertrophy and myocardial ischemia in women and men with acute myocardial infarction and stable angina pectoris. </w:t>
      </w:r>
    </w:p>
    <w:p w:rsidR="00546BDC" w:rsidRDefault="00546BDC" w:rsidP="00546BDC">
      <w:pPr>
        <w:spacing w:line="360" w:lineRule="auto"/>
        <w:rPr>
          <w:color w:val="000000"/>
          <w:shd w:val="clear" w:color="auto" w:fill="FFFFFF"/>
          <w:lang w:val="en-US"/>
        </w:rPr>
      </w:pPr>
    </w:p>
    <w:p w:rsidR="00546BDC" w:rsidRDefault="00546BDC" w:rsidP="00546BDC">
      <w:pPr>
        <w:spacing w:line="360" w:lineRule="auto"/>
        <w:rPr>
          <w:color w:val="000000"/>
          <w:shd w:val="clear" w:color="auto" w:fill="FFFFFF"/>
          <w:lang w:val="en-US"/>
        </w:rPr>
      </w:pPr>
      <w:r>
        <w:rPr>
          <w:color w:val="000000"/>
          <w:shd w:val="clear" w:color="auto" w:fill="FFFFFF"/>
          <w:lang w:val="en-US"/>
        </w:rPr>
        <w:t xml:space="preserve">Study 1 was a cross sectional study including 108 consecutively recruited patients (32% women) hospitalized at </w:t>
      </w:r>
      <w:proofErr w:type="spellStart"/>
      <w:r>
        <w:rPr>
          <w:color w:val="000000"/>
          <w:shd w:val="clear" w:color="auto" w:fill="FFFFFF"/>
          <w:lang w:val="en-US"/>
        </w:rPr>
        <w:t>Haukeland</w:t>
      </w:r>
      <w:proofErr w:type="spellEnd"/>
      <w:r>
        <w:rPr>
          <w:color w:val="000000"/>
          <w:shd w:val="clear" w:color="auto" w:fill="FFFFFF"/>
          <w:lang w:val="en-US"/>
        </w:rPr>
        <w:t xml:space="preserve"> University Hospital with </w:t>
      </w:r>
      <w:r w:rsidR="009C2BCF">
        <w:rPr>
          <w:color w:val="000000"/>
          <w:shd w:val="clear" w:color="auto" w:fill="FFFFFF"/>
          <w:lang w:val="en-US"/>
        </w:rPr>
        <w:t>acute non-ST elevation myocardial infarction (NSTEMI).</w:t>
      </w:r>
      <w:r>
        <w:rPr>
          <w:color w:val="000000"/>
          <w:shd w:val="clear" w:color="auto" w:fill="FFFFFF"/>
          <w:lang w:val="en-US"/>
        </w:rPr>
        <w:t xml:space="preserve"> All patients were examined with contrast echocardiography at rest for assessment of myocardial perfusion prior to scheduled invasive coronary angiography. The results from </w:t>
      </w:r>
      <w:r w:rsidRPr="00546BDC">
        <w:rPr>
          <w:color w:val="000000"/>
          <w:shd w:val="clear" w:color="auto" w:fill="FFFFFF"/>
          <w:lang w:val="en-GB"/>
        </w:rPr>
        <w:t>Study 1</w:t>
      </w:r>
      <w:r w:rsidR="00436B59">
        <w:rPr>
          <w:color w:val="000000"/>
          <w:shd w:val="clear" w:color="auto" w:fill="FFFFFF"/>
          <w:lang w:val="en-GB"/>
        </w:rPr>
        <w:t xml:space="preserve"> were</w:t>
      </w:r>
      <w:r w:rsidRPr="008069AB">
        <w:rPr>
          <w:color w:val="000000"/>
          <w:shd w:val="clear" w:color="auto" w:fill="FFFFFF"/>
          <w:lang w:val="en-GB"/>
        </w:rPr>
        <w:t xml:space="preserve"> publi</w:t>
      </w:r>
      <w:r>
        <w:rPr>
          <w:color w:val="000000"/>
          <w:shd w:val="clear" w:color="auto" w:fill="FFFFFF"/>
          <w:lang w:val="en-GB"/>
        </w:rPr>
        <w:t>shed in 2015 (</w:t>
      </w:r>
      <w:r w:rsidRPr="006D2674">
        <w:rPr>
          <w:color w:val="000000"/>
          <w:shd w:val="clear" w:color="auto" w:fill="FFFFFF"/>
          <w:lang w:val="en-US"/>
        </w:rPr>
        <w:t xml:space="preserve">Eskerud et al. </w:t>
      </w:r>
      <w:r w:rsidRPr="00A860C5">
        <w:rPr>
          <w:color w:val="000000"/>
          <w:shd w:val="clear" w:color="auto" w:fill="FFFFFF"/>
          <w:lang w:val="en-US"/>
        </w:rPr>
        <w:t xml:space="preserve">J </w:t>
      </w:r>
      <w:proofErr w:type="spellStart"/>
      <w:r w:rsidRPr="00A860C5">
        <w:rPr>
          <w:color w:val="000000"/>
          <w:shd w:val="clear" w:color="auto" w:fill="FFFFFF"/>
          <w:lang w:val="en-US"/>
        </w:rPr>
        <w:t>Womens</w:t>
      </w:r>
      <w:proofErr w:type="spellEnd"/>
      <w:r w:rsidRPr="00A860C5">
        <w:rPr>
          <w:color w:val="000000"/>
          <w:shd w:val="clear" w:color="auto" w:fill="FFFFFF"/>
          <w:lang w:val="en-US"/>
        </w:rPr>
        <w:t xml:space="preserve"> Health (</w:t>
      </w:r>
      <w:proofErr w:type="spellStart"/>
      <w:r w:rsidRPr="00A860C5">
        <w:rPr>
          <w:color w:val="000000"/>
          <w:shd w:val="clear" w:color="auto" w:fill="FFFFFF"/>
          <w:lang w:val="en-US"/>
        </w:rPr>
        <w:t>Larchmt</w:t>
      </w:r>
      <w:proofErr w:type="spellEnd"/>
      <w:r w:rsidRPr="00A860C5">
        <w:rPr>
          <w:color w:val="000000"/>
          <w:shd w:val="clear" w:color="auto" w:fill="FFFFFF"/>
          <w:lang w:val="en-US"/>
        </w:rPr>
        <w:t>). 2015</w:t>
      </w:r>
      <w:proofErr w:type="gramStart"/>
      <w:r w:rsidRPr="00A860C5">
        <w:rPr>
          <w:color w:val="000000"/>
          <w:shd w:val="clear" w:color="auto" w:fill="FFFFFF"/>
          <w:lang w:val="en-US"/>
        </w:rPr>
        <w:t>;24:367</w:t>
      </w:r>
      <w:proofErr w:type="gramEnd"/>
      <w:r w:rsidRPr="00A860C5">
        <w:rPr>
          <w:color w:val="000000"/>
          <w:shd w:val="clear" w:color="auto" w:fill="FFFFFF"/>
          <w:lang w:val="en-US"/>
        </w:rPr>
        <w:t>-73).</w:t>
      </w:r>
      <w:r>
        <w:rPr>
          <w:color w:val="000000"/>
          <w:shd w:val="clear" w:color="auto" w:fill="FFFFFF"/>
          <w:lang w:val="en-US"/>
        </w:rPr>
        <w:t xml:space="preserve"> </w:t>
      </w:r>
      <w:r w:rsidRPr="008069AB">
        <w:rPr>
          <w:color w:val="000000"/>
          <w:shd w:val="clear" w:color="auto" w:fill="FFFFFF"/>
          <w:lang w:val="en-GB"/>
        </w:rPr>
        <w:t xml:space="preserve">Women had lower prevalence of coronary artery stenosis ≥50% (74 vs 91%, p&lt;0.05). </w:t>
      </w:r>
      <w:r>
        <w:rPr>
          <w:color w:val="000000"/>
          <w:shd w:val="clear" w:color="auto" w:fill="FFFFFF"/>
          <w:lang w:val="en-GB"/>
        </w:rPr>
        <w:t>However, g</w:t>
      </w:r>
      <w:r w:rsidRPr="008069AB">
        <w:rPr>
          <w:color w:val="000000"/>
          <w:shd w:val="clear" w:color="auto" w:fill="FFFFFF"/>
          <w:lang w:val="en-GB"/>
        </w:rPr>
        <w:t>lobal coronary plaque area (35±22 vs. 43±21mm</w:t>
      </w:r>
      <w:r w:rsidRPr="008069AB">
        <w:rPr>
          <w:color w:val="000000"/>
          <w:shd w:val="clear" w:color="auto" w:fill="FFFFFF"/>
          <w:vertAlign w:val="superscript"/>
          <w:lang w:val="en-GB"/>
        </w:rPr>
        <w:t>2</w:t>
      </w:r>
      <w:r w:rsidRPr="008069AB">
        <w:rPr>
          <w:color w:val="000000"/>
          <w:shd w:val="clear" w:color="auto" w:fill="FFFFFF"/>
          <w:lang w:val="en-GB"/>
        </w:rPr>
        <w:t xml:space="preserve">) and the number of left ventricular (LV) segments with </w:t>
      </w:r>
      <w:proofErr w:type="spellStart"/>
      <w:r w:rsidRPr="008069AB">
        <w:rPr>
          <w:color w:val="000000"/>
          <w:shd w:val="clear" w:color="auto" w:fill="FFFFFF"/>
          <w:lang w:val="en-GB"/>
        </w:rPr>
        <w:t>hypoperfusion</w:t>
      </w:r>
      <w:proofErr w:type="spellEnd"/>
      <w:r w:rsidRPr="008069AB">
        <w:rPr>
          <w:color w:val="000000"/>
          <w:shd w:val="clear" w:color="auto" w:fill="FFFFFF"/>
          <w:lang w:val="en-GB"/>
        </w:rPr>
        <w:t xml:space="preserve"> (6.9±3.7 vs. 7.2±3.4) did not differ between sexes (both p&gt;0.07). In multivariate analysis,</w:t>
      </w:r>
      <w:r>
        <w:rPr>
          <w:color w:val="000000"/>
          <w:shd w:val="clear" w:color="auto" w:fill="FFFFFF"/>
          <w:lang w:val="en-GB"/>
        </w:rPr>
        <w:t xml:space="preserve"> a 10 mm</w:t>
      </w:r>
      <w:r>
        <w:rPr>
          <w:color w:val="000000"/>
          <w:shd w:val="clear" w:color="auto" w:fill="FFFFFF"/>
          <w:vertAlign w:val="superscript"/>
          <w:lang w:val="en-GB"/>
        </w:rPr>
        <w:t>2</w:t>
      </w:r>
      <w:r w:rsidRPr="008069AB">
        <w:rPr>
          <w:color w:val="000000"/>
          <w:shd w:val="clear" w:color="auto" w:fill="FFFFFF"/>
          <w:lang w:val="en-GB"/>
        </w:rPr>
        <w:t xml:space="preserve"> larger coronary artery plaque area was associated with a 35% higher risk for having severe myocardial </w:t>
      </w:r>
      <w:proofErr w:type="spellStart"/>
      <w:r w:rsidRPr="008069AB">
        <w:rPr>
          <w:color w:val="000000"/>
          <w:shd w:val="clear" w:color="auto" w:fill="FFFFFF"/>
          <w:lang w:val="en-GB"/>
        </w:rPr>
        <w:t>hypoperfusion</w:t>
      </w:r>
      <w:proofErr w:type="spellEnd"/>
      <w:r w:rsidRPr="008069AB">
        <w:rPr>
          <w:color w:val="000000"/>
          <w:shd w:val="clear" w:color="auto" w:fill="FFFFFF"/>
          <w:lang w:val="en-GB"/>
        </w:rPr>
        <w:t xml:space="preserve"> (odds ratio 1.35 [95% confidence interval 1.01-1.80], p&lt;0.05), while no </w:t>
      </w:r>
      <w:r>
        <w:rPr>
          <w:color w:val="000000"/>
          <w:shd w:val="clear" w:color="auto" w:fill="FFFFFF"/>
          <w:lang w:val="en-GB"/>
        </w:rPr>
        <w:t xml:space="preserve">significant </w:t>
      </w:r>
      <w:r w:rsidRPr="008069AB">
        <w:rPr>
          <w:color w:val="000000"/>
          <w:shd w:val="clear" w:color="auto" w:fill="FFFFFF"/>
          <w:lang w:val="en-GB"/>
        </w:rPr>
        <w:t>association between artery tortuosity and myocardial ischemia was found.</w:t>
      </w:r>
      <w:r w:rsidRPr="00A860C5">
        <w:rPr>
          <w:color w:val="000000"/>
          <w:shd w:val="clear" w:color="auto" w:fill="FFFFFF"/>
          <w:lang w:val="en-US"/>
        </w:rPr>
        <w:t xml:space="preserve"> </w:t>
      </w:r>
    </w:p>
    <w:p w:rsidR="00546BDC" w:rsidRPr="00F77295" w:rsidRDefault="00546BDC" w:rsidP="00546BDC">
      <w:pPr>
        <w:spacing w:line="360" w:lineRule="auto"/>
        <w:rPr>
          <w:color w:val="000000"/>
          <w:shd w:val="clear" w:color="auto" w:fill="FFFFFF"/>
          <w:lang w:val="en-US"/>
        </w:rPr>
      </w:pPr>
    </w:p>
    <w:p w:rsidR="00546BDC" w:rsidRPr="00546BDC" w:rsidRDefault="00546BDC" w:rsidP="00546BDC">
      <w:pPr>
        <w:spacing w:line="360" w:lineRule="auto"/>
        <w:rPr>
          <w:color w:val="000000"/>
          <w:shd w:val="clear" w:color="auto" w:fill="FFFFFF"/>
          <w:lang w:val="en-US"/>
        </w:rPr>
      </w:pPr>
      <w:r w:rsidRPr="00F77295">
        <w:rPr>
          <w:color w:val="000000"/>
          <w:shd w:val="clear" w:color="auto" w:fill="FFFFFF"/>
          <w:lang w:val="en-US"/>
        </w:rPr>
        <w:t>Study 2 and 3</w:t>
      </w:r>
      <w:r>
        <w:rPr>
          <w:b/>
          <w:color w:val="000000"/>
          <w:shd w:val="clear" w:color="auto" w:fill="FFFFFF"/>
          <w:lang w:val="en-US"/>
        </w:rPr>
        <w:t xml:space="preserve"> </w:t>
      </w:r>
      <w:r>
        <w:rPr>
          <w:color w:val="000000"/>
          <w:shd w:val="clear" w:color="auto" w:fill="FFFFFF"/>
          <w:lang w:val="en-US"/>
        </w:rPr>
        <w:t>include patients from The Myocardial Ischemia in Non-obstructive Coronary Artery Disease (</w:t>
      </w:r>
      <w:proofErr w:type="spellStart"/>
      <w:r>
        <w:rPr>
          <w:color w:val="000000"/>
          <w:shd w:val="clear" w:color="auto" w:fill="FFFFFF"/>
          <w:lang w:val="en-US"/>
        </w:rPr>
        <w:t>MicroCAD</w:t>
      </w:r>
      <w:proofErr w:type="spellEnd"/>
      <w:r>
        <w:rPr>
          <w:color w:val="000000"/>
          <w:shd w:val="clear" w:color="auto" w:fill="FFFFFF"/>
          <w:lang w:val="en-US"/>
        </w:rPr>
        <w:t xml:space="preserve">) study. The </w:t>
      </w:r>
      <w:proofErr w:type="spellStart"/>
      <w:r>
        <w:rPr>
          <w:color w:val="000000"/>
          <w:shd w:val="clear" w:color="auto" w:fill="FFFFFF"/>
          <w:lang w:val="en-US"/>
        </w:rPr>
        <w:t>MicroCAD</w:t>
      </w:r>
      <w:proofErr w:type="spellEnd"/>
      <w:r>
        <w:rPr>
          <w:color w:val="000000"/>
          <w:shd w:val="clear" w:color="auto" w:fill="FFFFFF"/>
          <w:lang w:val="en-US"/>
        </w:rPr>
        <w:t xml:space="preserve"> study is a cross sectional study conducted at </w:t>
      </w:r>
      <w:proofErr w:type="spellStart"/>
      <w:r>
        <w:rPr>
          <w:color w:val="000000"/>
          <w:shd w:val="clear" w:color="auto" w:fill="FFFFFF"/>
          <w:lang w:val="en-US"/>
        </w:rPr>
        <w:t>Haukeland</w:t>
      </w:r>
      <w:proofErr w:type="spellEnd"/>
      <w:r>
        <w:rPr>
          <w:color w:val="000000"/>
          <w:shd w:val="clear" w:color="auto" w:fill="FFFFFF"/>
          <w:lang w:val="en-US"/>
        </w:rPr>
        <w:t xml:space="preserve"> University including 132 patients with stable angina pectoris</w:t>
      </w:r>
      <w:r w:rsidR="00DE0E80">
        <w:rPr>
          <w:color w:val="000000"/>
          <w:shd w:val="clear" w:color="auto" w:fill="FFFFFF"/>
          <w:lang w:val="en-US"/>
        </w:rPr>
        <w:t xml:space="preserve"> and non-obstructive CAD (stenosis &lt;50%)</w:t>
      </w:r>
      <w:r>
        <w:rPr>
          <w:color w:val="000000"/>
          <w:shd w:val="clear" w:color="auto" w:fill="FFFFFF"/>
          <w:lang w:val="en-US"/>
        </w:rPr>
        <w:t>. Myocardial ischemia was diagnosed by myocardial contrast stress echocardiography.</w:t>
      </w:r>
      <w:r w:rsidR="00436B59">
        <w:rPr>
          <w:color w:val="000000"/>
          <w:shd w:val="clear" w:color="auto" w:fill="FFFFFF"/>
          <w:lang w:val="en-US"/>
        </w:rPr>
        <w:t xml:space="preserve"> Left</w:t>
      </w:r>
      <w:r>
        <w:rPr>
          <w:color w:val="000000"/>
          <w:shd w:val="clear" w:color="auto" w:fill="FFFFFF"/>
          <w:lang w:val="en-US"/>
        </w:rPr>
        <w:t xml:space="preserve"> ventricular hypertrophy by echocardiography was </w:t>
      </w:r>
      <w:r>
        <w:rPr>
          <w:color w:val="000000"/>
          <w:shd w:val="clear" w:color="auto" w:fill="FFFFFF"/>
          <w:lang w:val="en-US"/>
        </w:rPr>
        <w:lastRenderedPageBreak/>
        <w:t>identified if LV mass index &gt;46.7 g/m</w:t>
      </w:r>
      <w:r w:rsidRPr="009149BB">
        <w:rPr>
          <w:color w:val="000000"/>
          <w:shd w:val="clear" w:color="auto" w:fill="FFFFFF"/>
          <w:vertAlign w:val="superscript"/>
          <w:lang w:val="en-US"/>
        </w:rPr>
        <w:t xml:space="preserve">2.7 </w:t>
      </w:r>
      <w:r>
        <w:rPr>
          <w:color w:val="000000"/>
          <w:shd w:val="clear" w:color="auto" w:fill="FFFFFF"/>
          <w:lang w:val="en-US"/>
        </w:rPr>
        <w:t xml:space="preserve">in women and &gt;49.2 </w:t>
      </w:r>
      <w:r w:rsidRPr="0067664D">
        <w:rPr>
          <w:color w:val="000000"/>
          <w:shd w:val="clear" w:color="auto" w:fill="FFFFFF"/>
          <w:lang w:val="en-US"/>
        </w:rPr>
        <w:t>g/m</w:t>
      </w:r>
      <w:r w:rsidRPr="009149BB">
        <w:rPr>
          <w:color w:val="000000"/>
          <w:shd w:val="clear" w:color="auto" w:fill="FFFFFF"/>
          <w:vertAlign w:val="superscript"/>
          <w:lang w:val="en-US"/>
        </w:rPr>
        <w:t xml:space="preserve">2.7 </w:t>
      </w:r>
      <w:r w:rsidRPr="0067664D">
        <w:rPr>
          <w:color w:val="000000"/>
          <w:shd w:val="clear" w:color="auto" w:fill="FFFFFF"/>
          <w:lang w:val="en-US"/>
        </w:rPr>
        <w:t>in men.</w:t>
      </w:r>
      <w:r>
        <w:rPr>
          <w:color w:val="000000"/>
          <w:shd w:val="clear" w:color="auto" w:fill="FFFFFF"/>
          <w:lang w:val="en-US"/>
        </w:rPr>
        <w:t xml:space="preserve"> </w:t>
      </w:r>
      <w:r w:rsidR="00BE764E">
        <w:rPr>
          <w:color w:val="000000"/>
          <w:shd w:val="clear" w:color="auto" w:fill="FFFFFF"/>
          <w:lang w:val="en-US"/>
        </w:rPr>
        <w:t xml:space="preserve">Coronary artery plaque burden was quantified on </w:t>
      </w:r>
      <w:r w:rsidR="00E148B4">
        <w:rPr>
          <w:color w:val="000000"/>
          <w:shd w:val="clear" w:color="auto" w:fill="FFFFFF"/>
          <w:lang w:val="en-US"/>
        </w:rPr>
        <w:t>coronary computed tomography angiography images</w:t>
      </w:r>
      <w:r w:rsidR="00BE764E">
        <w:rPr>
          <w:color w:val="000000"/>
          <w:shd w:val="clear" w:color="auto" w:fill="FFFFFF"/>
          <w:lang w:val="en-US"/>
        </w:rPr>
        <w:t xml:space="preserve"> as coronary artery plaque volume and composition</w:t>
      </w:r>
      <w:r w:rsidR="00E148B4">
        <w:rPr>
          <w:color w:val="000000"/>
          <w:shd w:val="clear" w:color="auto" w:fill="FFFFFF"/>
          <w:lang w:val="en-US"/>
        </w:rPr>
        <w:t xml:space="preserve">. </w:t>
      </w:r>
      <w:r w:rsidR="00BE764E">
        <w:rPr>
          <w:color w:val="000000"/>
          <w:shd w:val="clear" w:color="auto" w:fill="FFFFFF"/>
          <w:lang w:val="en-US"/>
        </w:rPr>
        <w:t>In</w:t>
      </w:r>
      <w:r w:rsidR="00436B59">
        <w:rPr>
          <w:color w:val="000000"/>
          <w:shd w:val="clear" w:color="auto" w:fill="FFFFFF"/>
          <w:lang w:val="en-US"/>
        </w:rPr>
        <w:t xml:space="preserve"> study 2 </w:t>
      </w:r>
      <w:r w:rsidR="00BE764E">
        <w:rPr>
          <w:color w:val="000000"/>
          <w:shd w:val="clear" w:color="auto" w:fill="FFFFFF"/>
          <w:lang w:val="en-US"/>
        </w:rPr>
        <w:t>we</w:t>
      </w:r>
      <w:r w:rsidR="00436B59">
        <w:rPr>
          <w:color w:val="000000"/>
          <w:shd w:val="clear" w:color="auto" w:fill="FFFFFF"/>
          <w:lang w:val="en-US"/>
        </w:rPr>
        <w:t xml:space="preserve"> explore</w:t>
      </w:r>
      <w:r w:rsidR="00BE764E">
        <w:rPr>
          <w:color w:val="000000"/>
          <w:shd w:val="clear" w:color="auto" w:fill="FFFFFF"/>
          <w:lang w:val="en-US"/>
        </w:rPr>
        <w:t>d</w:t>
      </w:r>
      <w:r w:rsidR="00436B59">
        <w:rPr>
          <w:color w:val="000000"/>
          <w:shd w:val="clear" w:color="auto" w:fill="FFFFFF"/>
          <w:lang w:val="en-US"/>
        </w:rPr>
        <w:t xml:space="preserve"> whether left ventricular hypertrophy </w:t>
      </w:r>
      <w:r w:rsidR="00F30CBC">
        <w:rPr>
          <w:color w:val="000000"/>
          <w:shd w:val="clear" w:color="auto" w:fill="FFFFFF"/>
          <w:lang w:val="en-US"/>
        </w:rPr>
        <w:t>wa</w:t>
      </w:r>
      <w:r w:rsidR="00436B59">
        <w:rPr>
          <w:color w:val="000000"/>
          <w:shd w:val="clear" w:color="auto" w:fill="FFFFFF"/>
          <w:lang w:val="en-US"/>
        </w:rPr>
        <w:t>s ass</w:t>
      </w:r>
      <w:r w:rsidR="009C2BCF">
        <w:rPr>
          <w:color w:val="000000"/>
          <w:shd w:val="clear" w:color="auto" w:fill="FFFFFF"/>
          <w:lang w:val="en-US"/>
        </w:rPr>
        <w:t>ociated with myocardial ischemia</w:t>
      </w:r>
      <w:r w:rsidR="00BE764E">
        <w:rPr>
          <w:color w:val="000000"/>
          <w:shd w:val="clear" w:color="auto" w:fill="FFFFFF"/>
          <w:lang w:val="en-US"/>
        </w:rPr>
        <w:t xml:space="preserve"> in patients with non-obstructive CAD</w:t>
      </w:r>
      <w:r w:rsidR="00436B59">
        <w:rPr>
          <w:color w:val="000000"/>
          <w:shd w:val="clear" w:color="auto" w:fill="FFFFFF"/>
          <w:lang w:val="en-US"/>
        </w:rPr>
        <w:t xml:space="preserve">. In study 3, the aim </w:t>
      </w:r>
      <w:r w:rsidR="00BE764E">
        <w:rPr>
          <w:color w:val="000000"/>
          <w:shd w:val="clear" w:color="auto" w:fill="FFFFFF"/>
          <w:lang w:val="en-US"/>
        </w:rPr>
        <w:t xml:space="preserve">is </w:t>
      </w:r>
      <w:r w:rsidR="00436B59">
        <w:rPr>
          <w:color w:val="000000"/>
          <w:shd w:val="clear" w:color="auto" w:fill="FFFFFF"/>
          <w:lang w:val="en-US"/>
        </w:rPr>
        <w:t xml:space="preserve">to explore the interaction of coronary plaque burden and plaque compositions with clinical risk factors on prevalent </w:t>
      </w:r>
      <w:r w:rsidR="009C2BCF">
        <w:rPr>
          <w:color w:val="000000"/>
          <w:shd w:val="clear" w:color="auto" w:fill="FFFFFF"/>
          <w:lang w:val="en-US"/>
        </w:rPr>
        <w:t xml:space="preserve">myocardial ischemia. </w:t>
      </w:r>
    </w:p>
    <w:p w:rsidR="00546BDC" w:rsidRDefault="00546BDC" w:rsidP="00546BDC">
      <w:pPr>
        <w:spacing w:line="360" w:lineRule="auto"/>
        <w:rPr>
          <w:color w:val="000000"/>
          <w:shd w:val="clear" w:color="auto" w:fill="FFFFFF"/>
          <w:lang w:val="en-US"/>
        </w:rPr>
      </w:pPr>
    </w:p>
    <w:p w:rsidR="00033C07" w:rsidRPr="00BE764E" w:rsidRDefault="00033C07">
      <w:pPr>
        <w:rPr>
          <w:lang w:val="en-US"/>
        </w:rPr>
      </w:pPr>
    </w:p>
    <w:sectPr w:rsidR="00033C07" w:rsidRPr="00BE7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0689E"/>
    <w:multiLevelType w:val="hybridMultilevel"/>
    <w:tmpl w:val="767868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DC"/>
    <w:rsid w:val="00033C07"/>
    <w:rsid w:val="00436B59"/>
    <w:rsid w:val="00546BDC"/>
    <w:rsid w:val="006F6835"/>
    <w:rsid w:val="009C2BCF"/>
    <w:rsid w:val="009F7A34"/>
    <w:rsid w:val="00AB0B37"/>
    <w:rsid w:val="00B271A4"/>
    <w:rsid w:val="00BE764E"/>
    <w:rsid w:val="00DE0E80"/>
    <w:rsid w:val="00E148B4"/>
    <w:rsid w:val="00F30C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9EC92-0808-4A16-B567-5050FBDB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DC"/>
    <w:pPr>
      <w:spacing w:after="0" w:line="240" w:lineRule="auto"/>
    </w:pPr>
    <w:rPr>
      <w:rFonts w:ascii="Times New Roman" w:eastAsia="SimSun" w:hAnsi="Times New Roman" w:cs="Times New Roman"/>
      <w:sz w:val="24"/>
      <w:szCs w:val="24"/>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46BDC"/>
    <w:pPr>
      <w:ind w:left="720"/>
      <w:contextualSpacing/>
    </w:pPr>
  </w:style>
  <w:style w:type="paragraph" w:styleId="Bobletekst">
    <w:name w:val="Balloon Text"/>
    <w:basedOn w:val="Normal"/>
    <w:link w:val="BobletekstTegn"/>
    <w:uiPriority w:val="99"/>
    <w:semiHidden/>
    <w:unhideWhenUsed/>
    <w:rsid w:val="009C2BC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C2BC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A4DBFAEF.dotm</Template>
  <TotalTime>0</TotalTime>
  <Pages>2</Pages>
  <Words>432</Words>
  <Characters>2291</Characters>
  <Application>Microsoft Office Word</Application>
  <DocSecurity>4</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Eskerud</dc:creator>
  <cp:lastModifiedBy>Irene Lavik Hjelmaas</cp:lastModifiedBy>
  <cp:revision>2</cp:revision>
  <cp:lastPrinted>2018-05-23T08:10:00Z</cp:lastPrinted>
  <dcterms:created xsi:type="dcterms:W3CDTF">2018-06-01T09:05:00Z</dcterms:created>
  <dcterms:modified xsi:type="dcterms:W3CDTF">2018-06-01T09:05:00Z</dcterms:modified>
</cp:coreProperties>
</file>