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6C" w:rsidRDefault="0099736C" w:rsidP="00C93516">
      <w:pPr>
        <w:sectPr w:rsidR="0099736C" w:rsidSect="00DA300A">
          <w:headerReference w:type="default" r:id="rId7"/>
          <w:headerReference w:type="first" r:id="rId8"/>
          <w:footerReference w:type="first" r:id="rId9"/>
          <w:pgSz w:w="11906" w:h="16838" w:code="9"/>
          <w:pgMar w:top="680" w:right="1133" w:bottom="1134" w:left="1701" w:header="680" w:footer="720" w:gutter="0"/>
          <w:cols w:space="720"/>
          <w:titlePg/>
        </w:sectPr>
      </w:pPr>
      <w:bookmarkStart w:id="10" w:name="_GoBack"/>
      <w:bookmarkEnd w:id="10"/>
    </w:p>
    <w:p w:rsidR="0099736C" w:rsidRPr="000D30DE" w:rsidRDefault="0099736C" w:rsidP="007B061C"/>
    <w:p w:rsidR="007B7F91" w:rsidRDefault="007B7F91" w:rsidP="007B061C"/>
    <w:tbl>
      <w:tblPr>
        <w:tblW w:w="0" w:type="auto"/>
        <w:tblLayout w:type="fixed"/>
        <w:tblCellMar>
          <w:left w:w="70" w:type="dxa"/>
          <w:right w:w="70" w:type="dxa"/>
        </w:tblCellMar>
        <w:tblLook w:val="0000" w:firstRow="0" w:lastRow="0" w:firstColumn="0" w:lastColumn="0" w:noHBand="0" w:noVBand="0"/>
      </w:tblPr>
      <w:tblGrid>
        <w:gridCol w:w="4550"/>
      </w:tblGrid>
      <w:tr w:rsidR="00AA0CBD" w:rsidRPr="00AA0CBD" w:rsidTr="00AA0CBD">
        <w:tblPrEx>
          <w:tblCellMar>
            <w:top w:w="0" w:type="dxa"/>
            <w:bottom w:w="0" w:type="dxa"/>
          </w:tblCellMar>
        </w:tblPrEx>
        <w:tc>
          <w:tcPr>
            <w:tcW w:w="4550" w:type="dxa"/>
            <w:shd w:val="clear" w:color="auto" w:fill="auto"/>
          </w:tcPr>
          <w:p w:rsidR="00AA0CBD" w:rsidRPr="00AA0CBD" w:rsidRDefault="00AA0CBD" w:rsidP="007B061C">
            <w:pPr>
              <w:rPr>
                <w:color w:val="auto"/>
              </w:rPr>
            </w:pPr>
            <w:r w:rsidRPr="00AA0CBD">
              <w:rPr>
                <w:color w:val="auto"/>
              </w:rPr>
              <w:t>Institutt for klinisk odontologi</w:t>
            </w:r>
          </w:p>
        </w:tc>
      </w:tr>
      <w:tr w:rsidR="00AA0CBD" w:rsidRPr="00AA0CBD" w:rsidTr="00AA0CBD">
        <w:tblPrEx>
          <w:tblCellMar>
            <w:top w:w="0" w:type="dxa"/>
            <w:bottom w:w="0" w:type="dxa"/>
          </w:tblCellMar>
        </w:tblPrEx>
        <w:tc>
          <w:tcPr>
            <w:tcW w:w="4550" w:type="dxa"/>
            <w:shd w:val="clear" w:color="auto" w:fill="auto"/>
          </w:tcPr>
          <w:p w:rsidR="00AA0CBD" w:rsidRPr="00AA0CBD" w:rsidRDefault="00AA0CBD" w:rsidP="007B061C">
            <w:pPr>
              <w:rPr>
                <w:color w:val="auto"/>
              </w:rPr>
            </w:pPr>
            <w:r w:rsidRPr="00AA0CBD">
              <w:rPr>
                <w:color w:val="auto"/>
              </w:rPr>
              <w:t>Institutt for global helse og samfunnsmedisin</w:t>
            </w:r>
          </w:p>
        </w:tc>
      </w:tr>
      <w:tr w:rsidR="00AA0CBD" w:rsidRPr="00AA0CBD" w:rsidTr="00AA0CBD">
        <w:tblPrEx>
          <w:tblCellMar>
            <w:top w:w="0" w:type="dxa"/>
            <w:bottom w:w="0" w:type="dxa"/>
          </w:tblCellMar>
        </w:tblPrEx>
        <w:tc>
          <w:tcPr>
            <w:tcW w:w="4550" w:type="dxa"/>
            <w:shd w:val="clear" w:color="auto" w:fill="auto"/>
          </w:tcPr>
          <w:p w:rsidR="00AA0CBD" w:rsidRPr="00AA0CBD" w:rsidRDefault="00AA0CBD" w:rsidP="007B061C">
            <w:pPr>
              <w:rPr>
                <w:color w:val="auto"/>
              </w:rPr>
            </w:pPr>
            <w:r w:rsidRPr="00AA0CBD">
              <w:rPr>
                <w:color w:val="auto"/>
              </w:rPr>
              <w:t>Klinisk institutt 1</w:t>
            </w:r>
          </w:p>
        </w:tc>
      </w:tr>
      <w:tr w:rsidR="00AA0CBD" w:rsidRPr="00AA0CBD" w:rsidTr="00AA0CBD">
        <w:tblPrEx>
          <w:tblCellMar>
            <w:top w:w="0" w:type="dxa"/>
            <w:bottom w:w="0" w:type="dxa"/>
          </w:tblCellMar>
        </w:tblPrEx>
        <w:tc>
          <w:tcPr>
            <w:tcW w:w="4550" w:type="dxa"/>
            <w:shd w:val="clear" w:color="auto" w:fill="auto"/>
          </w:tcPr>
          <w:p w:rsidR="00AA0CBD" w:rsidRPr="00AA0CBD" w:rsidRDefault="00AA0CBD" w:rsidP="007B061C">
            <w:pPr>
              <w:rPr>
                <w:color w:val="auto"/>
              </w:rPr>
            </w:pPr>
            <w:r w:rsidRPr="00AA0CBD">
              <w:rPr>
                <w:color w:val="auto"/>
              </w:rPr>
              <w:t>Klinisk institutt 2</w:t>
            </w:r>
          </w:p>
        </w:tc>
      </w:tr>
      <w:tr w:rsidR="00AA0CBD" w:rsidRPr="00AA0CBD" w:rsidTr="00AA0CBD">
        <w:tblPrEx>
          <w:tblCellMar>
            <w:top w:w="0" w:type="dxa"/>
            <w:bottom w:w="0" w:type="dxa"/>
          </w:tblCellMar>
        </w:tblPrEx>
        <w:tc>
          <w:tcPr>
            <w:tcW w:w="4550" w:type="dxa"/>
            <w:shd w:val="clear" w:color="auto" w:fill="auto"/>
          </w:tcPr>
          <w:p w:rsidR="00AA0CBD" w:rsidRPr="00AA0CBD" w:rsidRDefault="00AA0CBD" w:rsidP="007B061C">
            <w:pPr>
              <w:rPr>
                <w:color w:val="auto"/>
              </w:rPr>
            </w:pPr>
            <w:r w:rsidRPr="00AA0CBD">
              <w:rPr>
                <w:color w:val="auto"/>
              </w:rPr>
              <w:t>Institutt for biomedisin</w:t>
            </w:r>
          </w:p>
        </w:tc>
      </w:tr>
    </w:tbl>
    <w:p w:rsidR="0099736C" w:rsidRDefault="0099736C" w:rsidP="007B061C"/>
    <w:p w:rsidR="0099736C" w:rsidRPr="007422D3" w:rsidRDefault="0099736C" w:rsidP="0099736C">
      <w:pPr>
        <w:pStyle w:val="Fortekstliten"/>
        <w:rPr>
          <w:rStyle w:val="AdressefeltTegn"/>
          <w:sz w:val="18"/>
          <w:szCs w:val="18"/>
        </w:rPr>
      </w:pPr>
      <w:r>
        <w:rPr>
          <w:rStyle w:val="AdressefeltTegn"/>
          <w:sz w:val="18"/>
          <w:szCs w:val="18"/>
        </w:rPr>
        <w:tab/>
      </w:r>
    </w:p>
    <w:p w:rsidR="0099736C" w:rsidRDefault="0099736C" w:rsidP="0099736C">
      <w:pPr>
        <w:pStyle w:val="Fortekstliten"/>
        <w:rPr>
          <w:color w:val="auto"/>
          <w:sz w:val="22"/>
        </w:rPr>
      </w:pPr>
      <w:r>
        <w:rPr>
          <w:color w:val="auto"/>
          <w:sz w:val="22"/>
        </w:rPr>
        <w:tab/>
      </w:r>
    </w:p>
    <w:tbl>
      <w:tblPr>
        <w:tblpPr w:leftFromText="142" w:rightFromText="142" w:bottomFromText="40" w:vertAnchor="text" w:horzAnchor="margin" w:tblpY="1"/>
        <w:tblOverlap w:val="never"/>
        <w:tblW w:w="0" w:type="auto"/>
        <w:tblLook w:val="01E0" w:firstRow="1" w:lastRow="1" w:firstColumn="1" w:lastColumn="1" w:noHBand="0" w:noVBand="0"/>
      </w:tblPr>
      <w:tblGrid>
        <w:gridCol w:w="6199"/>
        <w:gridCol w:w="3089"/>
      </w:tblGrid>
      <w:tr w:rsidR="009C1687" w:rsidRPr="00CF068A" w:rsidTr="002A0E97">
        <w:trPr>
          <w:trHeight w:val="404"/>
        </w:trPr>
        <w:tc>
          <w:tcPr>
            <w:tcW w:w="6199" w:type="dxa"/>
            <w:shd w:val="clear" w:color="auto" w:fill="auto"/>
          </w:tcPr>
          <w:p w:rsidR="009C1687" w:rsidRDefault="009C1687" w:rsidP="00CF068A">
            <w:pPr>
              <w:pStyle w:val="Adressefelt"/>
            </w:pPr>
            <w:r w:rsidRPr="00CF068A">
              <w:rPr>
                <w:rStyle w:val="AdressefeltTegn"/>
                <w:sz w:val="18"/>
                <w:szCs w:val="18"/>
              </w:rPr>
              <w:t>Referanse</w:t>
            </w:r>
          </w:p>
        </w:tc>
        <w:tc>
          <w:tcPr>
            <w:tcW w:w="3089" w:type="dxa"/>
            <w:shd w:val="clear" w:color="auto" w:fill="auto"/>
          </w:tcPr>
          <w:p w:rsidR="009C1687" w:rsidRDefault="009C1687" w:rsidP="00CF068A">
            <w:pPr>
              <w:pStyle w:val="Adressefelt"/>
            </w:pPr>
            <w:r w:rsidRPr="00CF068A">
              <w:rPr>
                <w:rStyle w:val="AdressefeltTegn"/>
                <w:sz w:val="18"/>
                <w:szCs w:val="18"/>
              </w:rPr>
              <w:t>Dato</w:t>
            </w:r>
          </w:p>
        </w:tc>
      </w:tr>
      <w:tr w:rsidR="009C1687" w:rsidRPr="00CF068A" w:rsidTr="002A0E97">
        <w:tc>
          <w:tcPr>
            <w:tcW w:w="6199" w:type="dxa"/>
            <w:shd w:val="clear" w:color="auto" w:fill="auto"/>
          </w:tcPr>
          <w:p w:rsidR="009C1687" w:rsidRPr="009C1687" w:rsidRDefault="00AA0CBD" w:rsidP="00CF068A">
            <w:pPr>
              <w:pStyle w:val="Adressefelt"/>
            </w:pPr>
            <w:bookmarkStart w:id="11" w:name="SAKSNR"/>
            <w:r>
              <w:t>2015/13735</w:t>
            </w:r>
            <w:bookmarkEnd w:id="11"/>
            <w:r w:rsidR="009C1687">
              <w:t>-</w:t>
            </w:r>
            <w:bookmarkStart w:id="12" w:name="SAKSBEHANDLERKODE"/>
            <w:r>
              <w:t>INSE</w:t>
            </w:r>
            <w:bookmarkEnd w:id="12"/>
          </w:p>
        </w:tc>
        <w:tc>
          <w:tcPr>
            <w:tcW w:w="3089" w:type="dxa"/>
            <w:shd w:val="clear" w:color="auto" w:fill="auto"/>
          </w:tcPr>
          <w:p w:rsidR="009C1687" w:rsidRDefault="00786580" w:rsidP="00CF068A">
            <w:pPr>
              <w:pStyle w:val="Adressefelt"/>
            </w:pPr>
            <w:r>
              <w:t>18.12.2015</w:t>
            </w:r>
          </w:p>
        </w:tc>
      </w:tr>
      <w:tr w:rsidR="002A0E97" w:rsidRPr="00CF068A" w:rsidTr="002A0E97">
        <w:tc>
          <w:tcPr>
            <w:tcW w:w="6199" w:type="dxa"/>
            <w:shd w:val="clear" w:color="auto" w:fill="auto"/>
          </w:tcPr>
          <w:p w:rsidR="002A0E97" w:rsidRDefault="002A0E97" w:rsidP="00CF068A">
            <w:pPr>
              <w:pStyle w:val="Adressefelt"/>
            </w:pPr>
          </w:p>
        </w:tc>
        <w:tc>
          <w:tcPr>
            <w:tcW w:w="3089" w:type="dxa"/>
            <w:shd w:val="clear" w:color="auto" w:fill="auto"/>
          </w:tcPr>
          <w:p w:rsidR="002A0E97" w:rsidRDefault="002A0E97" w:rsidP="00CF068A">
            <w:pPr>
              <w:pStyle w:val="Adressefelt"/>
            </w:pPr>
          </w:p>
        </w:tc>
      </w:tr>
      <w:tr w:rsidR="002A0E97" w:rsidRPr="00CF068A" w:rsidTr="002A0E97">
        <w:tc>
          <w:tcPr>
            <w:tcW w:w="9288" w:type="dxa"/>
            <w:gridSpan w:val="2"/>
            <w:shd w:val="clear" w:color="auto" w:fill="auto"/>
          </w:tcPr>
          <w:p w:rsidR="002A0E97" w:rsidRDefault="002A0E97" w:rsidP="002A0E97">
            <w:pPr>
              <w:pStyle w:val="Adressefelt"/>
              <w:jc w:val="right"/>
            </w:pPr>
            <w:bookmarkStart w:id="13" w:name="UOFFPARAGRAF"/>
            <w:bookmarkEnd w:id="13"/>
          </w:p>
        </w:tc>
      </w:tr>
    </w:tbl>
    <w:p w:rsidR="00EB1851" w:rsidRPr="00786580" w:rsidRDefault="007523EA" w:rsidP="00786580">
      <w:pPr>
        <w:pStyle w:val="Adressefelt"/>
        <w:rPr>
          <w:sz w:val="18"/>
          <w:szCs w:val="18"/>
        </w:rPr>
      </w:pPr>
      <w:r>
        <w:rPr>
          <w:noProof/>
          <w:sz w:val="18"/>
          <w:szCs w:val="18"/>
        </w:rPr>
        <mc:AlternateContent>
          <mc:Choice Requires="wps">
            <w:drawing>
              <wp:anchor distT="0" distB="0" distL="114300" distR="114300" simplePos="0" relativeHeight="251657728" behindDoc="0" locked="1" layoutInCell="1" allowOverlap="1">
                <wp:simplePos x="0" y="0"/>
                <wp:positionH relativeFrom="column">
                  <wp:posOffset>3543300</wp:posOffset>
                </wp:positionH>
                <wp:positionV relativeFrom="paragraph">
                  <wp:posOffset>-205105</wp:posOffset>
                </wp:positionV>
                <wp:extent cx="1828800" cy="80010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9736C" w:rsidRPr="0099736C" w:rsidRDefault="0099736C" w:rsidP="009973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79pt;margin-top:-16.15pt;width:2in;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" filled="f" stroked="f" strokeweight="0">
                <v:textbox>
                  <w:txbxContent>
                    <w:p w:rsidR="0099736C" w:rsidRPr="0099736C" w:rsidRDefault="0099736C" w:rsidP="0099736C"/>
                  </w:txbxContent>
                </v:textbox>
                <w10:anchorlock/>
              </v:shape>
            </w:pict>
          </mc:Fallback>
        </mc:AlternateContent>
      </w:r>
      <w:bookmarkStart w:id="14" w:name="TITTEL"/>
      <w:r w:rsidR="00AA0CBD">
        <w:rPr>
          <w:b/>
          <w:color w:val="auto"/>
          <w:sz w:val="28"/>
          <w:szCs w:val="28"/>
        </w:rPr>
        <w:t>Utlysning 2016 - K.G. Jebsen sentre - translasjonell medisinsk forskning</w:t>
      </w:r>
      <w:bookmarkEnd w:id="14"/>
      <w:r w:rsidR="00786580">
        <w:rPr>
          <w:b/>
          <w:color w:val="auto"/>
          <w:sz w:val="28"/>
          <w:szCs w:val="28"/>
        </w:rPr>
        <w:t xml:space="preserve"> - prekvalifiserin</w:t>
      </w:r>
      <w:r w:rsidR="00D41263">
        <w:rPr>
          <w:b/>
          <w:color w:val="auto"/>
          <w:sz w:val="28"/>
          <w:szCs w:val="28"/>
        </w:rPr>
        <w:t>g</w:t>
      </w:r>
    </w:p>
    <w:p w:rsidR="00361826" w:rsidRPr="00FD25DE" w:rsidRDefault="00361826" w:rsidP="009801B2">
      <w:pPr>
        <w:rPr>
          <w:color w:val="auto"/>
        </w:rPr>
      </w:pPr>
      <w:bookmarkStart w:id="15" w:name="START"/>
      <w:bookmarkEnd w:id="15"/>
    </w:p>
    <w:p w:rsidR="00786580" w:rsidRPr="00CE6C01" w:rsidRDefault="00786580" w:rsidP="00786580">
      <w:pPr>
        <w:rPr>
          <w:color w:val="auto"/>
        </w:rPr>
      </w:pPr>
      <w:r w:rsidRPr="00CE6C01">
        <w:rPr>
          <w:color w:val="auto"/>
        </w:rPr>
        <w:t>Gjennom en større donasjon er det blitt mulig for Stiftelsen Kristian Gerhard Jebsen å etablere flere "K.G. Jebsen sentra for medisinsk forskning" ved de medisinske fakultetene i Norge. Gjennom sin virksomhet ønsker stiftelsen dermed å styrke en fri og uavhengig norsk forskning, samt bidra til å bygge forskningsmiljøer på internasjonalt toppnivå.</w:t>
      </w:r>
    </w:p>
    <w:p w:rsidR="00786580" w:rsidRPr="00CE6C01" w:rsidRDefault="00786580" w:rsidP="00786580">
      <w:pPr>
        <w:rPr>
          <w:color w:val="auto"/>
        </w:rPr>
      </w:pPr>
    </w:p>
    <w:p w:rsidR="00786580" w:rsidRDefault="00786580" w:rsidP="00786580">
      <w:pPr>
        <w:rPr>
          <w:color w:val="auto"/>
        </w:rPr>
      </w:pPr>
      <w:r w:rsidRPr="00CE6C01">
        <w:rPr>
          <w:color w:val="auto"/>
        </w:rPr>
        <w:t>I henhold til utlysning</w:t>
      </w:r>
      <w:r>
        <w:rPr>
          <w:color w:val="auto"/>
        </w:rPr>
        <w:t>en</w:t>
      </w:r>
      <w:r w:rsidRPr="00CE6C01">
        <w:rPr>
          <w:color w:val="auto"/>
        </w:rPr>
        <w:t xml:space="preserve"> inviteres også i år </w:t>
      </w:r>
      <w:r>
        <w:rPr>
          <w:color w:val="auto"/>
        </w:rPr>
        <w:t>Universitetet i Bergen</w:t>
      </w:r>
      <w:r w:rsidRPr="00CE6C01">
        <w:rPr>
          <w:color w:val="auto"/>
        </w:rPr>
        <w:t xml:space="preserve"> og </w:t>
      </w:r>
      <w:r>
        <w:rPr>
          <w:color w:val="auto"/>
        </w:rPr>
        <w:t xml:space="preserve">Haukeland Universitets-sykehus </w:t>
      </w:r>
      <w:r w:rsidRPr="00CE6C01">
        <w:rPr>
          <w:color w:val="auto"/>
        </w:rPr>
        <w:t xml:space="preserve">sammen til å velge ut et begrenset antall sterke forskningsmiljøer som så kan søke stiftelsen om støtte. Et K.G. Jebsen Senter for </w:t>
      </w:r>
      <w:r>
        <w:rPr>
          <w:color w:val="auto"/>
        </w:rPr>
        <w:t xml:space="preserve">translasjonell </w:t>
      </w:r>
      <w:r w:rsidRPr="00CE6C01">
        <w:rPr>
          <w:color w:val="auto"/>
        </w:rPr>
        <w:t>medisinsk</w:t>
      </w:r>
      <w:r>
        <w:rPr>
          <w:color w:val="auto"/>
        </w:rPr>
        <w:t xml:space="preserve"> forskning skal bestå av forsknings</w:t>
      </w:r>
      <w:r w:rsidRPr="00CE6C01">
        <w:rPr>
          <w:color w:val="auto"/>
        </w:rPr>
        <w:t xml:space="preserve">grupper med komplementær kompetanse og et stort utviklingspotensial inn mot </w:t>
      </w:r>
      <w:r>
        <w:rPr>
          <w:color w:val="auto"/>
        </w:rPr>
        <w:t>translasjone</w:t>
      </w:r>
      <w:r w:rsidRPr="00CE6C01">
        <w:rPr>
          <w:color w:val="auto"/>
        </w:rPr>
        <w:t>l</w:t>
      </w:r>
      <w:r>
        <w:rPr>
          <w:color w:val="auto"/>
        </w:rPr>
        <w:t>l</w:t>
      </w:r>
      <w:r w:rsidRPr="00CE6C01">
        <w:rPr>
          <w:color w:val="auto"/>
        </w:rPr>
        <w:t xml:space="preserve"> medisinsk forskning. Minst en av forskningsgruppene skal ha en klinisk innretning, kunne dokumentere betydelig kunnskap innen feltet og ha tilgang til et veldefinert pasientmateriale ut fra de aktuelle problemstillingene prosjektet tar opp. En av lederne for de deltakende forskningsgruppene skal være hovedansvarlig for søknaden og være innstilt på å ta hovedansvaret for det tiltenkte K.G. Jebsen-senteret dersom søknaden blir innvilget. Det vises for øvrig til stiftelsens hjemmeside, der det gis fullstendige opplysninger: </w:t>
      </w:r>
      <w:hyperlink r:id="rId10" w:history="1">
        <w:r w:rsidRPr="0087740F">
          <w:rPr>
            <w:rStyle w:val="Hyperlink"/>
          </w:rPr>
          <w:t>www.s</w:t>
        </w:r>
        <w:r w:rsidRPr="0087740F">
          <w:rPr>
            <w:rStyle w:val="Hyperlink"/>
          </w:rPr>
          <w:t>t</w:t>
        </w:r>
        <w:r w:rsidRPr="0087740F">
          <w:rPr>
            <w:rStyle w:val="Hyperlink"/>
          </w:rPr>
          <w:t>iftkgj.no</w:t>
        </w:r>
      </w:hyperlink>
    </w:p>
    <w:p w:rsidR="00786580" w:rsidRPr="00CE6C01" w:rsidRDefault="00786580" w:rsidP="00786580">
      <w:pPr>
        <w:rPr>
          <w:color w:val="auto"/>
        </w:rPr>
      </w:pPr>
    </w:p>
    <w:p w:rsidR="00786580" w:rsidRPr="00CE6C01" w:rsidRDefault="00786580" w:rsidP="00786580">
      <w:pPr>
        <w:rPr>
          <w:color w:val="auto"/>
        </w:rPr>
      </w:pPr>
      <w:r w:rsidRPr="00CE6C01">
        <w:rPr>
          <w:color w:val="auto"/>
        </w:rPr>
        <w:t xml:space="preserve">Det medisinsk-odontologiske fakultet ønsker også i </w:t>
      </w:r>
      <w:r>
        <w:rPr>
          <w:color w:val="auto"/>
        </w:rPr>
        <w:t>2016</w:t>
      </w:r>
      <w:r w:rsidRPr="00CE6C01">
        <w:rPr>
          <w:color w:val="auto"/>
        </w:rPr>
        <w:t xml:space="preserve"> å fremme ka</w:t>
      </w:r>
      <w:r>
        <w:rPr>
          <w:color w:val="auto"/>
        </w:rPr>
        <w:t>ndidater sammen med Haukeland Universitetssykehus</w:t>
      </w:r>
      <w:r w:rsidRPr="00CE6C01">
        <w:rPr>
          <w:color w:val="auto"/>
        </w:rPr>
        <w:t xml:space="preserve"> som kan søke om midler og status som et "K.G. Jebsen senter for </w:t>
      </w:r>
      <w:r w:rsidR="00E11950">
        <w:rPr>
          <w:color w:val="auto"/>
        </w:rPr>
        <w:t xml:space="preserve">translasjonell </w:t>
      </w:r>
      <w:r w:rsidRPr="00CE6C01">
        <w:rPr>
          <w:color w:val="auto"/>
        </w:rPr>
        <w:t xml:space="preserve">medisinsk forskning". Etter </w:t>
      </w:r>
      <w:r w:rsidR="00E11950">
        <w:rPr>
          <w:color w:val="auto"/>
        </w:rPr>
        <w:t>avtale</w:t>
      </w:r>
      <w:r w:rsidRPr="00CE6C01">
        <w:rPr>
          <w:color w:val="auto"/>
        </w:rPr>
        <w:t xml:space="preserve"> </w:t>
      </w:r>
      <w:r>
        <w:rPr>
          <w:color w:val="auto"/>
        </w:rPr>
        <w:t>Haukeland Universitetssykehus</w:t>
      </w:r>
      <w:r w:rsidRPr="00CE6C01">
        <w:rPr>
          <w:color w:val="auto"/>
        </w:rPr>
        <w:t xml:space="preserve"> inviterer fakultetsledelsen til en prekvalifiseringsrunde der ledende forskningsgrupperinger ved fakultetet oppfordres til å sende inn søknadsskisser. I tråd med intensjonen fra stiftelsen og ønske fra fakultetet, skal det gå klart frem hvordan initiativet er forankret i så vel fagmiljøenes som fakultetets strategier.</w:t>
      </w:r>
    </w:p>
    <w:p w:rsidR="00786580" w:rsidRPr="00CE6C01" w:rsidRDefault="00786580" w:rsidP="00786580">
      <w:pPr>
        <w:rPr>
          <w:color w:val="auto"/>
        </w:rPr>
      </w:pPr>
    </w:p>
    <w:p w:rsidR="00786580" w:rsidRPr="00CE6C01" w:rsidRDefault="00786580" w:rsidP="00786580">
      <w:pPr>
        <w:rPr>
          <w:color w:val="auto"/>
        </w:rPr>
      </w:pPr>
      <w:r w:rsidRPr="00CE6C01">
        <w:rPr>
          <w:color w:val="auto"/>
        </w:rPr>
        <w:t xml:space="preserve">Et panel bestående av tre medlemmer (to eksterne og en fra fakultet) vil vurdere de innkomne skissene – både de prosjektene som forankres ved fakultetet og de som forankres </w:t>
      </w:r>
      <w:r>
        <w:rPr>
          <w:color w:val="auto"/>
        </w:rPr>
        <w:t>ved Haukeland Universitetssykehus</w:t>
      </w:r>
      <w:r w:rsidRPr="00CE6C01">
        <w:rPr>
          <w:color w:val="auto"/>
        </w:rPr>
        <w:t xml:space="preserve"> - og innen </w:t>
      </w:r>
      <w:r>
        <w:rPr>
          <w:color w:val="auto"/>
        </w:rPr>
        <w:t>22.2.201</w:t>
      </w:r>
      <w:r w:rsidR="00E11950">
        <w:rPr>
          <w:color w:val="auto"/>
        </w:rPr>
        <w:t>6</w:t>
      </w:r>
      <w:r w:rsidRPr="00CE6C01">
        <w:rPr>
          <w:color w:val="auto"/>
        </w:rPr>
        <w:t xml:space="preserve"> innstille fire kandidater som i neste </w:t>
      </w:r>
      <w:r w:rsidRPr="00CE6C01">
        <w:rPr>
          <w:color w:val="auto"/>
        </w:rPr>
        <w:lastRenderedPageBreak/>
        <w:t>omgang vil bli invitert til å utarbeide fullstendige søknader i samarbeid med eget institutt og fakultetet. Årets frist for innsending av fulle søknader til stiftelsen er</w:t>
      </w:r>
      <w:r>
        <w:rPr>
          <w:color w:val="auto"/>
        </w:rPr>
        <w:t xml:space="preserve"> </w:t>
      </w:r>
      <w:r w:rsidRPr="00E11950">
        <w:rPr>
          <w:color w:val="auto"/>
        </w:rPr>
        <w:t>11.april 2016, kl. 12.00</w:t>
      </w:r>
      <w:r w:rsidRPr="00CE6C01">
        <w:rPr>
          <w:color w:val="auto"/>
        </w:rPr>
        <w:t>.</w:t>
      </w:r>
    </w:p>
    <w:p w:rsidR="00786580" w:rsidRPr="00CE6C01" w:rsidRDefault="00786580" w:rsidP="00786580">
      <w:pPr>
        <w:rPr>
          <w:color w:val="auto"/>
        </w:rPr>
      </w:pPr>
    </w:p>
    <w:p w:rsidR="00786580" w:rsidRPr="00CE6C01" w:rsidRDefault="00E11950" w:rsidP="00786580">
      <w:pPr>
        <w:rPr>
          <w:color w:val="auto"/>
        </w:rPr>
      </w:pPr>
      <w:r>
        <w:rPr>
          <w:color w:val="auto"/>
        </w:rPr>
        <w:t xml:space="preserve">Skissene i </w:t>
      </w:r>
      <w:r w:rsidR="00786580" w:rsidRPr="00CE6C01">
        <w:rPr>
          <w:color w:val="auto"/>
        </w:rPr>
        <w:t xml:space="preserve">prekvalifiseringsrunden skal inneholde: </w:t>
      </w:r>
    </w:p>
    <w:p w:rsidR="00786580" w:rsidRDefault="00786580" w:rsidP="00786580">
      <w:pPr>
        <w:rPr>
          <w:color w:val="auto"/>
        </w:rPr>
      </w:pPr>
      <w:r w:rsidRPr="00CE6C01">
        <w:rPr>
          <w:color w:val="auto"/>
        </w:rPr>
        <w:t>En beskrivelse av forskningsprosjektet med klart definerte hovedmål og angivelse av delmål sett i lys av planlagt fremdrift. Skissen skal dessuten inneholde en beskrivelse av søkergruppens kompetanse i relasjon til prosjektet. I tillegg skal skissen beskrive tilgjengelig infrastruktur, samt nasjonale og internasjonale samarbeidspartnere og hva disse skal bidra med. Selve prosjektskissen skal være på maksimalt to sider.</w:t>
      </w:r>
    </w:p>
    <w:p w:rsidR="00786580" w:rsidRPr="00CE6C01" w:rsidRDefault="00786580" w:rsidP="00786580">
      <w:pPr>
        <w:rPr>
          <w:color w:val="auto"/>
        </w:rPr>
      </w:pPr>
    </w:p>
    <w:p w:rsidR="00786580" w:rsidRPr="00CE6C01" w:rsidRDefault="00786580" w:rsidP="00786580">
      <w:pPr>
        <w:rPr>
          <w:color w:val="auto"/>
        </w:rPr>
      </w:pPr>
      <w:r w:rsidRPr="00CE6C01">
        <w:rPr>
          <w:color w:val="auto"/>
        </w:rPr>
        <w:t>Vedlegg til skiss</w:t>
      </w:r>
      <w:r>
        <w:rPr>
          <w:color w:val="auto"/>
        </w:rPr>
        <w:t>en skal være CV for alle forsknings</w:t>
      </w:r>
      <w:r w:rsidRPr="00CE6C01">
        <w:rPr>
          <w:color w:val="auto"/>
        </w:rPr>
        <w:t>gruppelederne (maksimalt tre sider) og en liste over d</w:t>
      </w:r>
      <w:r>
        <w:rPr>
          <w:color w:val="auto"/>
        </w:rPr>
        <w:t>eres publikasjoner fra 2011-2015</w:t>
      </w:r>
      <w:r w:rsidRPr="00CE6C01">
        <w:rPr>
          <w:color w:val="auto"/>
        </w:rPr>
        <w:t>.</w:t>
      </w:r>
    </w:p>
    <w:p w:rsidR="00786580" w:rsidRPr="00CE6C01" w:rsidRDefault="00786580" w:rsidP="00786580">
      <w:pPr>
        <w:rPr>
          <w:color w:val="auto"/>
        </w:rPr>
      </w:pPr>
    </w:p>
    <w:p w:rsidR="00786580" w:rsidRDefault="00786580" w:rsidP="00786580">
      <w:pPr>
        <w:rPr>
          <w:color w:val="auto"/>
        </w:rPr>
      </w:pPr>
      <w:r w:rsidRPr="00CE6C01">
        <w:rPr>
          <w:color w:val="auto"/>
        </w:rPr>
        <w:t xml:space="preserve">Frist for innsending av prosjektskissene med vedlegg settes til </w:t>
      </w:r>
      <w:r>
        <w:rPr>
          <w:b/>
          <w:color w:val="auto"/>
        </w:rPr>
        <w:t>22.1</w:t>
      </w:r>
      <w:r w:rsidRPr="005C3BC1">
        <w:rPr>
          <w:b/>
          <w:color w:val="auto"/>
        </w:rPr>
        <w:t>.201</w:t>
      </w:r>
      <w:r>
        <w:rPr>
          <w:b/>
          <w:color w:val="auto"/>
        </w:rPr>
        <w:t>6</w:t>
      </w:r>
      <w:r w:rsidRPr="00CE6C01">
        <w:rPr>
          <w:color w:val="auto"/>
        </w:rPr>
        <w:t xml:space="preserve">. </w:t>
      </w:r>
    </w:p>
    <w:p w:rsidR="00786580" w:rsidRPr="00CE6C01" w:rsidRDefault="00786580" w:rsidP="00786580">
      <w:pPr>
        <w:rPr>
          <w:color w:val="auto"/>
        </w:rPr>
      </w:pPr>
      <w:r w:rsidRPr="00CE6C01">
        <w:rPr>
          <w:color w:val="auto"/>
        </w:rPr>
        <w:t xml:space="preserve">Instituttene bes legge prosjektskissene på </w:t>
      </w:r>
      <w:r w:rsidR="00E11950">
        <w:rPr>
          <w:color w:val="auto"/>
        </w:rPr>
        <w:t xml:space="preserve">denne </w:t>
      </w:r>
      <w:r w:rsidRPr="00CE6C01">
        <w:rPr>
          <w:color w:val="auto"/>
        </w:rPr>
        <w:t>saken i ephorte innen denne fristen.</w:t>
      </w:r>
    </w:p>
    <w:p w:rsidR="00786580" w:rsidRDefault="00786580" w:rsidP="00786580">
      <w:pPr>
        <w:rPr>
          <w:color w:val="auto"/>
        </w:rPr>
      </w:pPr>
    </w:p>
    <w:p w:rsidR="00786580" w:rsidRPr="00FD25DE" w:rsidRDefault="00786580" w:rsidP="00786580">
      <w:pPr>
        <w:rPr>
          <w:color w:val="auto"/>
        </w:rPr>
      </w:pPr>
    </w:p>
    <w:p w:rsidR="00786580" w:rsidRPr="00FD25DE" w:rsidRDefault="00786580" w:rsidP="00786580">
      <w:pPr>
        <w:rPr>
          <w:color w:val="auto"/>
        </w:rPr>
      </w:pPr>
    </w:p>
    <w:p w:rsidR="00786580" w:rsidRPr="00FD25DE" w:rsidRDefault="00786580" w:rsidP="00786580">
      <w:r>
        <w:t>Vennlig hilsen</w:t>
      </w:r>
    </w:p>
    <w:p w:rsidR="00786580" w:rsidRPr="00970A6D" w:rsidRDefault="00786580" w:rsidP="00786580"/>
    <w:p w:rsidR="00786580" w:rsidRPr="00970A6D" w:rsidRDefault="00786580" w:rsidP="00786580">
      <w:r>
        <w:t>Eyvind Rødahl</w:t>
      </w:r>
    </w:p>
    <w:p w:rsidR="00786580" w:rsidRPr="00970A6D" w:rsidRDefault="00786580" w:rsidP="00786580">
      <w:pPr>
        <w:tabs>
          <w:tab w:val="left" w:pos="5529"/>
        </w:tabs>
      </w:pPr>
      <w:r>
        <w:t>prodekan</w:t>
      </w:r>
      <w:r w:rsidRPr="00970A6D">
        <w:tab/>
      </w:r>
      <w:r>
        <w:t>Inger Hjeldnes Senneseth</w:t>
      </w:r>
    </w:p>
    <w:p w:rsidR="00786580" w:rsidRPr="00970A6D" w:rsidRDefault="00786580" w:rsidP="00786580">
      <w:pPr>
        <w:pStyle w:val="Kursiv"/>
        <w:tabs>
          <w:tab w:val="left" w:pos="5529"/>
        </w:tabs>
        <w:rPr>
          <w:i w:val="0"/>
        </w:rPr>
      </w:pPr>
      <w:r w:rsidRPr="00970A6D">
        <w:rPr>
          <w:i w:val="0"/>
        </w:rPr>
        <w:tab/>
      </w:r>
      <w:r>
        <w:rPr>
          <w:i w:val="0"/>
        </w:rPr>
        <w:t>fakultetsdirektør</w:t>
      </w:r>
    </w:p>
    <w:p w:rsidR="00786580" w:rsidRPr="00970A6D" w:rsidRDefault="00786580" w:rsidP="00786580"/>
    <w:p w:rsidR="00786580" w:rsidRPr="00970A6D" w:rsidRDefault="00786580" w:rsidP="00786580"/>
    <w:p w:rsidR="00361826" w:rsidRPr="00FD25DE" w:rsidRDefault="00361826" w:rsidP="009801B2">
      <w:pPr>
        <w:rPr>
          <w:color w:val="auto"/>
        </w:rPr>
      </w:pPr>
    </w:p>
    <w:p w:rsidR="00AB60C7" w:rsidRDefault="00AB60C7" w:rsidP="009801B2">
      <w:pPr>
        <w:rPr>
          <w:color w:val="auto"/>
        </w:rPr>
      </w:pPr>
    </w:p>
    <w:p w:rsidR="00BB197F" w:rsidRDefault="00BB197F" w:rsidP="009801B2">
      <w:pPr>
        <w:rPr>
          <w:color w:val="auto"/>
        </w:rPr>
      </w:pPr>
    </w:p>
    <w:p w:rsidR="00BB197F" w:rsidRDefault="00BB197F" w:rsidP="009801B2">
      <w:pPr>
        <w:rPr>
          <w:color w:val="auto"/>
        </w:rPr>
      </w:pPr>
    </w:p>
    <w:p w:rsidR="00BB197F" w:rsidRDefault="00BB197F" w:rsidP="009801B2">
      <w:pPr>
        <w:rPr>
          <w:color w:val="auto"/>
        </w:rPr>
      </w:pPr>
    </w:p>
    <w:p w:rsidR="00BB197F" w:rsidRDefault="00BB197F" w:rsidP="009801B2">
      <w:pPr>
        <w:rPr>
          <w:color w:val="auto"/>
        </w:rPr>
      </w:pPr>
    </w:p>
    <w:p w:rsidR="00BB197F" w:rsidRDefault="00BB197F" w:rsidP="009801B2">
      <w:pPr>
        <w:rPr>
          <w:color w:val="auto"/>
        </w:rPr>
      </w:pPr>
    </w:p>
    <w:p w:rsidR="0004292F" w:rsidRPr="00970A6D" w:rsidRDefault="0004292F" w:rsidP="007B061C"/>
    <w:p w:rsidR="0004292F" w:rsidRPr="00970A6D" w:rsidRDefault="0004292F" w:rsidP="00105A0B"/>
    <w:p w:rsidR="00225DAD" w:rsidRPr="00970A6D" w:rsidRDefault="00225DAD" w:rsidP="00105A0B"/>
    <w:p w:rsidR="00225DAD" w:rsidRPr="00970A6D" w:rsidRDefault="00225DAD" w:rsidP="00105A0B"/>
    <w:p w:rsidR="00225DAD" w:rsidRDefault="00225DAD" w:rsidP="00105A0B"/>
    <w:p w:rsidR="00F961EB" w:rsidRDefault="00F961EB" w:rsidP="00105A0B"/>
    <w:p w:rsidR="004866AB" w:rsidRPr="0004292F" w:rsidRDefault="004866AB" w:rsidP="00105A0B"/>
    <w:sectPr w:rsidR="004866AB" w:rsidRPr="0004292F" w:rsidSect="00DA300A">
      <w:type w:val="continuous"/>
      <w:pgSz w:w="11906" w:h="16838" w:code="9"/>
      <w:pgMar w:top="680" w:right="1133" w:bottom="1134" w:left="1701" w:header="6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44" w:rsidRDefault="00E94144">
      <w:r>
        <w:separator/>
      </w:r>
    </w:p>
  </w:endnote>
  <w:endnote w:type="continuationSeparator" w:id="0">
    <w:p w:rsidR="00E94144" w:rsidRDefault="00E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auto"/>
      </w:tblBorders>
      <w:tblCellMar>
        <w:left w:w="70" w:type="dxa"/>
        <w:right w:w="70" w:type="dxa"/>
      </w:tblCellMar>
      <w:tblLook w:val="0000" w:firstRow="0" w:lastRow="0" w:firstColumn="0" w:lastColumn="0" w:noHBand="0" w:noVBand="0"/>
    </w:tblPr>
    <w:tblGrid>
      <w:gridCol w:w="3002"/>
      <w:gridCol w:w="1874"/>
      <w:gridCol w:w="2167"/>
      <w:gridCol w:w="2169"/>
    </w:tblGrid>
    <w:tr w:rsidR="00E25635" w:rsidTr="00E55DE1">
      <w:tblPrEx>
        <w:tblCellMar>
          <w:top w:w="0" w:type="dxa"/>
          <w:bottom w:w="0" w:type="dxa"/>
        </w:tblCellMar>
      </w:tblPrEx>
      <w:trPr>
        <w:trHeight w:val="340"/>
      </w:trPr>
      <w:tc>
        <w:tcPr>
          <w:tcW w:w="5000" w:type="pct"/>
          <w:gridSpan w:val="4"/>
          <w:shd w:val="clear" w:color="auto" w:fill="auto"/>
          <w:vAlign w:val="center"/>
        </w:tcPr>
        <w:p w:rsidR="00E25635" w:rsidRPr="00E55DE1" w:rsidRDefault="00E55DE1" w:rsidP="00E55DE1">
          <w:pPr>
            <w:spacing w:after="0" w:line="240" w:lineRule="auto"/>
            <w:rPr>
              <w:sz w:val="14"/>
              <w:szCs w:val="14"/>
            </w:rPr>
          </w:pPr>
          <w:r w:rsidRPr="00E55DE1">
            <w:rPr>
              <w:sz w:val="14"/>
              <w:szCs w:val="14"/>
            </w:rPr>
            <w:t>Dette er et UiB-internt notat som godkjennes elektronisk i ePhorte</w:t>
          </w:r>
        </w:p>
      </w:tc>
    </w:tr>
    <w:tr w:rsidR="00E25635" w:rsidTr="00E55DE1">
      <w:tblPrEx>
        <w:tblCellMar>
          <w:top w:w="0" w:type="dxa"/>
          <w:bottom w:w="0" w:type="dxa"/>
        </w:tblCellMar>
      </w:tblPrEx>
      <w:trPr>
        <w:trHeight w:val="720"/>
      </w:trPr>
      <w:tc>
        <w:tcPr>
          <w:tcW w:w="1630" w:type="pct"/>
          <w:shd w:val="clear" w:color="auto" w:fill="auto"/>
        </w:tcPr>
        <w:p w:rsidR="00E25635" w:rsidRPr="00DE08B0" w:rsidRDefault="00AA0CBD" w:rsidP="00E55DE1">
          <w:pPr>
            <w:spacing w:before="120" w:after="0" w:line="200" w:lineRule="atLeast"/>
            <w:rPr>
              <w:rFonts w:cs="Arial"/>
              <w:sz w:val="16"/>
              <w:szCs w:val="16"/>
            </w:rPr>
          </w:pPr>
          <w:bookmarkStart w:id="1" w:name="ADMBETEGNELSE2"/>
          <w:r>
            <w:rPr>
              <w:rFonts w:cs="Arial"/>
              <w:sz w:val="16"/>
              <w:szCs w:val="16"/>
            </w:rPr>
            <w:t>Det medisinsk-odontologiske fakultet</w:t>
          </w:r>
          <w:bookmarkEnd w:id="1"/>
        </w:p>
        <w:p w:rsidR="00E25635" w:rsidRPr="00DE08B0" w:rsidRDefault="00E25635" w:rsidP="00E55DE1">
          <w:pPr>
            <w:spacing w:after="0" w:line="200" w:lineRule="atLeast"/>
            <w:rPr>
              <w:rFonts w:cs="Arial"/>
              <w:sz w:val="16"/>
              <w:szCs w:val="16"/>
            </w:rPr>
          </w:pPr>
          <w:r>
            <w:rPr>
              <w:rFonts w:cs="Arial"/>
              <w:sz w:val="16"/>
              <w:szCs w:val="16"/>
            </w:rPr>
            <w:t>Telefon</w:t>
          </w:r>
          <w:r w:rsidRPr="00DE08B0">
            <w:rPr>
              <w:rFonts w:cs="Arial"/>
              <w:sz w:val="16"/>
              <w:szCs w:val="16"/>
            </w:rPr>
            <w:t xml:space="preserve"> </w:t>
          </w:r>
          <w:bookmarkStart w:id="2" w:name="ADMTELEFON"/>
          <w:r w:rsidR="00AA0CBD">
            <w:rPr>
              <w:rFonts w:cs="Arial"/>
              <w:sz w:val="16"/>
              <w:szCs w:val="16"/>
            </w:rPr>
            <w:t>55582086</w:t>
          </w:r>
          <w:bookmarkEnd w:id="2"/>
        </w:p>
        <w:p w:rsidR="00E25635" w:rsidRPr="00DE08B0" w:rsidRDefault="00AA0CBD" w:rsidP="00E55DE1">
          <w:pPr>
            <w:spacing w:after="0" w:line="200" w:lineRule="atLeast"/>
            <w:rPr>
              <w:rFonts w:cs="Arial"/>
              <w:sz w:val="16"/>
              <w:szCs w:val="16"/>
            </w:rPr>
          </w:pPr>
          <w:bookmarkStart w:id="3" w:name="ADMEMAILADRESSE"/>
          <w:r>
            <w:rPr>
              <w:rFonts w:cs="Arial"/>
              <w:sz w:val="16"/>
              <w:szCs w:val="16"/>
            </w:rPr>
            <w:t>post@mofa.uib.no</w:t>
          </w:r>
          <w:bookmarkEnd w:id="3"/>
        </w:p>
      </w:tc>
      <w:tc>
        <w:tcPr>
          <w:tcW w:w="1017" w:type="pct"/>
          <w:shd w:val="clear" w:color="auto" w:fill="auto"/>
        </w:tcPr>
        <w:p w:rsidR="00E25635" w:rsidRPr="00DE08B0" w:rsidRDefault="00E25635" w:rsidP="00E55DE1">
          <w:pPr>
            <w:pStyle w:val="EnvelopeReturn"/>
            <w:spacing w:before="120" w:line="200" w:lineRule="atLeast"/>
            <w:rPr>
              <w:rFonts w:ascii="Arial" w:hAnsi="Arial"/>
              <w:sz w:val="16"/>
              <w:szCs w:val="16"/>
            </w:rPr>
          </w:pPr>
          <w:r w:rsidRPr="00DE08B0">
            <w:rPr>
              <w:rFonts w:ascii="Arial" w:hAnsi="Arial"/>
              <w:sz w:val="16"/>
              <w:szCs w:val="16"/>
            </w:rPr>
            <w:t>Postadresse</w:t>
          </w:r>
          <w:r w:rsidR="00E55DE1">
            <w:rPr>
              <w:rFonts w:ascii="Arial" w:hAnsi="Arial"/>
              <w:sz w:val="16"/>
              <w:szCs w:val="16"/>
            </w:rPr>
            <w:t xml:space="preserve"> </w:t>
          </w:r>
        </w:p>
        <w:p w:rsidR="00E55DE1" w:rsidRDefault="00AA0CBD" w:rsidP="00E55DE1">
          <w:pPr>
            <w:pStyle w:val="EnvelopeReturn"/>
            <w:spacing w:line="200" w:lineRule="atLeast"/>
            <w:rPr>
              <w:rFonts w:ascii="Arial" w:hAnsi="Arial"/>
              <w:sz w:val="16"/>
              <w:szCs w:val="16"/>
            </w:rPr>
          </w:pPr>
          <w:bookmarkStart w:id="4" w:name="ADMPOSTADRESSE"/>
          <w:r>
            <w:rPr>
              <w:rFonts w:ascii="Arial" w:hAnsi="Arial"/>
              <w:sz w:val="16"/>
              <w:szCs w:val="16"/>
            </w:rPr>
            <w:t>Postboks 7804</w:t>
          </w:r>
          <w:bookmarkEnd w:id="4"/>
        </w:p>
        <w:p w:rsidR="00E55DE1" w:rsidRPr="00DE08B0" w:rsidRDefault="00AA0CBD" w:rsidP="00E55DE1">
          <w:pPr>
            <w:pStyle w:val="EnvelopeReturn"/>
            <w:spacing w:line="200" w:lineRule="atLeast"/>
            <w:rPr>
              <w:rFonts w:ascii="Arial" w:hAnsi="Arial"/>
              <w:sz w:val="16"/>
              <w:szCs w:val="16"/>
            </w:rPr>
          </w:pPr>
          <w:bookmarkStart w:id="5" w:name="ADMPOSTNR"/>
          <w:r>
            <w:rPr>
              <w:rFonts w:ascii="Arial" w:hAnsi="Arial"/>
              <w:sz w:val="16"/>
              <w:szCs w:val="16"/>
            </w:rPr>
            <w:t>5020</w:t>
          </w:r>
          <w:bookmarkEnd w:id="5"/>
          <w:r w:rsidR="00E55DE1">
            <w:rPr>
              <w:rFonts w:ascii="Arial" w:hAnsi="Arial"/>
              <w:sz w:val="16"/>
              <w:szCs w:val="16"/>
            </w:rPr>
            <w:t xml:space="preserve"> </w:t>
          </w:r>
          <w:bookmarkStart w:id="6" w:name="ADMPOSTSTED"/>
          <w:r>
            <w:rPr>
              <w:rFonts w:ascii="Arial" w:hAnsi="Arial"/>
              <w:sz w:val="16"/>
              <w:szCs w:val="16"/>
            </w:rPr>
            <w:t>Bergen</w:t>
          </w:r>
          <w:bookmarkEnd w:id="6"/>
        </w:p>
      </w:tc>
      <w:tc>
        <w:tcPr>
          <w:tcW w:w="1176" w:type="pct"/>
          <w:shd w:val="clear" w:color="auto" w:fill="auto"/>
        </w:tcPr>
        <w:p w:rsidR="00E25635" w:rsidRPr="00DE08B0" w:rsidRDefault="00E25635" w:rsidP="00E55DE1">
          <w:pPr>
            <w:spacing w:before="120" w:after="0" w:line="200" w:lineRule="atLeast"/>
            <w:rPr>
              <w:sz w:val="16"/>
              <w:szCs w:val="16"/>
            </w:rPr>
          </w:pPr>
          <w:r w:rsidRPr="00DE08B0">
            <w:rPr>
              <w:sz w:val="16"/>
              <w:szCs w:val="16"/>
            </w:rPr>
            <w:t>Besøksadresse</w:t>
          </w:r>
        </w:p>
        <w:p w:rsidR="00E25635" w:rsidRDefault="00AA0CBD" w:rsidP="00E55DE1">
          <w:pPr>
            <w:spacing w:after="0" w:line="200" w:lineRule="atLeast"/>
            <w:rPr>
              <w:sz w:val="16"/>
              <w:szCs w:val="16"/>
            </w:rPr>
          </w:pPr>
          <w:bookmarkStart w:id="7" w:name="SAKSBEHBESØKSADRESSE"/>
          <w:r>
            <w:rPr>
              <w:sz w:val="16"/>
              <w:szCs w:val="16"/>
            </w:rPr>
            <w:t>Jonas Lies vei 79</w:t>
          </w:r>
          <w:bookmarkEnd w:id="7"/>
        </w:p>
        <w:p w:rsidR="00E55DE1" w:rsidRPr="00DE08B0" w:rsidRDefault="00E55DE1" w:rsidP="00E55DE1">
          <w:pPr>
            <w:spacing w:after="0" w:line="200" w:lineRule="atLeast"/>
            <w:rPr>
              <w:sz w:val="16"/>
              <w:szCs w:val="16"/>
            </w:rPr>
          </w:pPr>
          <w:r>
            <w:rPr>
              <w:sz w:val="16"/>
              <w:szCs w:val="16"/>
            </w:rPr>
            <w:t>Bergen</w:t>
          </w:r>
        </w:p>
      </w:tc>
      <w:tc>
        <w:tcPr>
          <w:tcW w:w="1176" w:type="pct"/>
          <w:shd w:val="clear" w:color="auto" w:fill="auto"/>
        </w:tcPr>
        <w:p w:rsidR="00E25635" w:rsidRPr="00DE08B0" w:rsidRDefault="00E25635" w:rsidP="00E55DE1">
          <w:pPr>
            <w:spacing w:before="120" w:after="0" w:line="200" w:lineRule="atLeast"/>
            <w:rPr>
              <w:sz w:val="16"/>
              <w:szCs w:val="16"/>
            </w:rPr>
          </w:pPr>
          <w:r w:rsidRPr="00DE08B0">
            <w:rPr>
              <w:sz w:val="16"/>
              <w:szCs w:val="16"/>
            </w:rPr>
            <w:t>Saksbehandler</w:t>
          </w:r>
        </w:p>
        <w:p w:rsidR="00E25635" w:rsidRDefault="00AA0CBD" w:rsidP="00E55DE1">
          <w:pPr>
            <w:spacing w:after="0" w:line="200" w:lineRule="exact"/>
            <w:rPr>
              <w:sz w:val="16"/>
              <w:szCs w:val="16"/>
            </w:rPr>
          </w:pPr>
          <w:bookmarkStart w:id="8" w:name="SAKSBEHANDLERNAVN2"/>
          <w:r>
            <w:rPr>
              <w:sz w:val="16"/>
              <w:szCs w:val="16"/>
            </w:rPr>
            <w:t>Inger Hjeldnes Senneseth</w:t>
          </w:r>
          <w:bookmarkEnd w:id="8"/>
        </w:p>
        <w:p w:rsidR="00E55DE1" w:rsidRPr="00DE08B0" w:rsidRDefault="00AA0CBD" w:rsidP="00E55DE1">
          <w:pPr>
            <w:spacing w:after="0" w:line="200" w:lineRule="exact"/>
            <w:rPr>
              <w:sz w:val="16"/>
              <w:szCs w:val="16"/>
            </w:rPr>
          </w:pPr>
          <w:bookmarkStart w:id="9" w:name="SAKSBEHTLF"/>
          <w:r>
            <w:rPr>
              <w:sz w:val="16"/>
              <w:szCs w:val="16"/>
            </w:rPr>
            <w:t>55586671</w:t>
          </w:r>
          <w:bookmarkEnd w:id="9"/>
        </w:p>
      </w:tc>
    </w:tr>
  </w:tbl>
  <w:p w:rsidR="00044E28" w:rsidRPr="00DE08B0" w:rsidRDefault="00044E28" w:rsidP="00CA11D3">
    <w:pPr>
      <w:pStyle w:val="Fortekstliten"/>
      <w:jc w:val="right"/>
      <w:rPr>
        <w:szCs w:val="16"/>
      </w:rPr>
    </w:pPr>
    <w:r w:rsidRPr="00DE08B0">
      <w:rPr>
        <w:snapToGrid w:val="0"/>
        <w:szCs w:val="16"/>
      </w:rPr>
      <w:t xml:space="preserve">side </w:t>
    </w:r>
    <w:r w:rsidRPr="00DE08B0">
      <w:rPr>
        <w:szCs w:val="16"/>
      </w:rPr>
      <w:fldChar w:fldCharType="begin"/>
    </w:r>
    <w:r w:rsidRPr="00DE08B0">
      <w:rPr>
        <w:szCs w:val="16"/>
      </w:rPr>
      <w:instrText xml:space="preserve"> PAGE   \* MERGEFORMAT </w:instrText>
    </w:r>
    <w:r w:rsidRPr="00DE08B0">
      <w:rPr>
        <w:szCs w:val="16"/>
      </w:rPr>
      <w:fldChar w:fldCharType="separate"/>
    </w:r>
    <w:r w:rsidR="00E94144">
      <w:rPr>
        <w:noProof/>
        <w:szCs w:val="16"/>
      </w:rPr>
      <w:t>1</w:t>
    </w:r>
    <w:r w:rsidRPr="00DE08B0">
      <w:rPr>
        <w:szCs w:val="16"/>
      </w:rPr>
      <w:fldChar w:fldCharType="end"/>
    </w:r>
    <w:r w:rsidRPr="00DE08B0">
      <w:rPr>
        <w:szCs w:val="16"/>
      </w:rPr>
      <w:t xml:space="preserve"> av </w:t>
    </w:r>
    <w:r w:rsidRPr="00DE08B0">
      <w:rPr>
        <w:szCs w:val="16"/>
      </w:rPr>
      <w:fldChar w:fldCharType="begin"/>
    </w:r>
    <w:r w:rsidRPr="00DE08B0">
      <w:rPr>
        <w:szCs w:val="16"/>
      </w:rPr>
      <w:instrText xml:space="preserve"> NUMPAGES   \* MERGEFORMAT </w:instrText>
    </w:r>
    <w:r w:rsidRPr="00DE08B0">
      <w:rPr>
        <w:szCs w:val="16"/>
      </w:rPr>
      <w:fldChar w:fldCharType="separate"/>
    </w:r>
    <w:r w:rsidR="00E94144">
      <w:rPr>
        <w:noProof/>
        <w:szCs w:val="16"/>
      </w:rPr>
      <w:t>1</w:t>
    </w:r>
    <w:r w:rsidRPr="00DE08B0">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44" w:rsidRDefault="00E94144">
      <w:r>
        <w:separator/>
      </w:r>
    </w:p>
  </w:footnote>
  <w:footnote w:type="continuationSeparator" w:id="0">
    <w:p w:rsidR="00E94144" w:rsidRDefault="00E94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28" w:rsidRPr="00BB197F" w:rsidRDefault="00044E28" w:rsidP="00057A3B">
    <w:pPr>
      <w:pStyle w:val="Fortekstliten"/>
      <w:jc w:val="right"/>
      <w:rPr>
        <w:szCs w:val="16"/>
      </w:rPr>
    </w:pPr>
    <w:r>
      <w:tab/>
    </w:r>
    <w:r w:rsidRPr="00BB197F">
      <w:rPr>
        <w:snapToGrid w:val="0"/>
        <w:szCs w:val="16"/>
      </w:rPr>
      <w:t xml:space="preserve">side </w:t>
    </w:r>
    <w:r w:rsidRPr="00BB197F">
      <w:rPr>
        <w:szCs w:val="16"/>
      </w:rPr>
      <w:fldChar w:fldCharType="begin"/>
    </w:r>
    <w:r w:rsidRPr="00BB197F">
      <w:rPr>
        <w:szCs w:val="16"/>
      </w:rPr>
      <w:instrText xml:space="preserve"> PAGE   \* MERGEFORMAT </w:instrText>
    </w:r>
    <w:r w:rsidRPr="00BB197F">
      <w:rPr>
        <w:szCs w:val="16"/>
      </w:rPr>
      <w:fldChar w:fldCharType="separate"/>
    </w:r>
    <w:r w:rsidR="007523EA">
      <w:rPr>
        <w:noProof/>
        <w:szCs w:val="16"/>
      </w:rPr>
      <w:t>2</w:t>
    </w:r>
    <w:r w:rsidRPr="00BB197F">
      <w:rPr>
        <w:szCs w:val="16"/>
      </w:rPr>
      <w:fldChar w:fldCharType="end"/>
    </w:r>
    <w:r w:rsidRPr="00BB197F">
      <w:rPr>
        <w:szCs w:val="16"/>
      </w:rPr>
      <w:t xml:space="preserve"> av </w:t>
    </w:r>
    <w:r w:rsidRPr="00BB197F">
      <w:rPr>
        <w:szCs w:val="16"/>
      </w:rPr>
      <w:fldChar w:fldCharType="begin"/>
    </w:r>
    <w:r w:rsidRPr="00BB197F">
      <w:rPr>
        <w:szCs w:val="16"/>
      </w:rPr>
      <w:instrText xml:space="preserve"> NUMPAGES   \* MERGEFORMAT </w:instrText>
    </w:r>
    <w:r w:rsidRPr="00BB197F">
      <w:rPr>
        <w:szCs w:val="16"/>
      </w:rPr>
      <w:fldChar w:fldCharType="separate"/>
    </w:r>
    <w:r w:rsidR="007523EA">
      <w:rPr>
        <w:noProof/>
        <w:szCs w:val="16"/>
      </w:rPr>
      <w:t>2</w:t>
    </w:r>
    <w:r w:rsidRPr="00BB197F">
      <w:rPr>
        <w:szCs w:val="16"/>
      </w:rPr>
      <w:fldChar w:fldCharType="end"/>
    </w:r>
  </w:p>
  <w:p w:rsidR="00044E28" w:rsidRDefault="00044E28" w:rsidP="00057A3B">
    <w:pPr>
      <w:pStyle w:val="Fortekstliten"/>
      <w:jc w:val="right"/>
      <w:rPr>
        <w:sz w:val="22"/>
      </w:rPr>
    </w:pPr>
  </w:p>
  <w:p w:rsidR="00044E28" w:rsidRDefault="00044E28" w:rsidP="00057A3B">
    <w:pPr>
      <w:pStyle w:val="Fortekstliten"/>
      <w:jc w:val="right"/>
      <w:rPr>
        <w:sz w:val="22"/>
      </w:rPr>
    </w:pPr>
  </w:p>
  <w:p w:rsidR="00044E28" w:rsidRDefault="00044E28" w:rsidP="00057A3B">
    <w:pPr>
      <w:pStyle w:val="Fortekstliten"/>
      <w:jc w:val="right"/>
      <w:rPr>
        <w:sz w:val="22"/>
      </w:rPr>
    </w:pPr>
  </w:p>
  <w:p w:rsidR="00044E28" w:rsidRDefault="00044E28" w:rsidP="00057A3B">
    <w:pPr>
      <w:pStyle w:val="Fortekstliten"/>
      <w:jc w:val="right"/>
    </w:pPr>
    <w:r w:rsidRPr="00057A3B">
      <w:rPr>
        <w:snapToGrid w:val="0"/>
        <w:sz w:val="22"/>
      </w:rPr>
      <w:t xml:space="preserve"> </w:t>
    </w:r>
    <w:r>
      <w:rPr>
        <w:snapToGrid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28" w:rsidRPr="007A3D95" w:rsidRDefault="007523EA" w:rsidP="00A7188D">
    <w:pPr>
      <w:pStyle w:val="Heading3"/>
      <w:rPr>
        <w:sz w:val="18"/>
        <w:szCs w:val="18"/>
      </w:rPr>
    </w:pPr>
    <w:r>
      <w:rPr>
        <w:noProof/>
        <w:sz w:val="18"/>
        <w:szCs w:val="1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27940</wp:posOffset>
          </wp:positionV>
          <wp:extent cx="615950" cy="615950"/>
          <wp:effectExtent l="0" t="0" r="0" b="0"/>
          <wp:wrapNone/>
          <wp:docPr id="1" name="Picture 1" descr="Ui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B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E28" w:rsidRDefault="00044E28" w:rsidP="00713936">
    <w:pPr>
      <w:pStyle w:val="UiB"/>
    </w:pPr>
    <w:r>
      <w:t>UNIVERSITETET I BERGEN</w:t>
    </w:r>
  </w:p>
  <w:p w:rsidR="00044E28" w:rsidRDefault="00AA0CBD" w:rsidP="006627C6">
    <w:pPr>
      <w:pStyle w:val="Avdeling"/>
      <w:spacing w:line="240" w:lineRule="auto"/>
    </w:pPr>
    <w:bookmarkStart w:id="0" w:name="ADMBETEGNELSE"/>
    <w:r>
      <w:t>Det medisinsk-odontologiske fakultet</w:t>
    </w:r>
    <w:bookmarkEnd w:id="0"/>
  </w:p>
  <w:p w:rsidR="00EA02DA" w:rsidRPr="00EA02DA" w:rsidRDefault="00EA02DA" w:rsidP="006A243C">
    <w:pPr>
      <w:pStyle w:val="Avdeling"/>
      <w:rPr>
        <w:i w:val="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2"/>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99"/>
    <w:rsid w:val="00014D81"/>
    <w:rsid w:val="00023FAB"/>
    <w:rsid w:val="0002406B"/>
    <w:rsid w:val="00024779"/>
    <w:rsid w:val="00041DBB"/>
    <w:rsid w:val="0004292F"/>
    <w:rsid w:val="00044E28"/>
    <w:rsid w:val="00057A3B"/>
    <w:rsid w:val="00061B47"/>
    <w:rsid w:val="000714E7"/>
    <w:rsid w:val="000715B7"/>
    <w:rsid w:val="00075059"/>
    <w:rsid w:val="00084450"/>
    <w:rsid w:val="000A2CFB"/>
    <w:rsid w:val="000A671C"/>
    <w:rsid w:val="000B4CD4"/>
    <w:rsid w:val="000C1638"/>
    <w:rsid w:val="000D30DE"/>
    <w:rsid w:val="000D7CDF"/>
    <w:rsid w:val="000F2781"/>
    <w:rsid w:val="00105A0B"/>
    <w:rsid w:val="00111241"/>
    <w:rsid w:val="00111CB1"/>
    <w:rsid w:val="00114011"/>
    <w:rsid w:val="00116B15"/>
    <w:rsid w:val="00132EA6"/>
    <w:rsid w:val="00136205"/>
    <w:rsid w:val="001442A8"/>
    <w:rsid w:val="00151AB7"/>
    <w:rsid w:val="00156F05"/>
    <w:rsid w:val="00161069"/>
    <w:rsid w:val="001843E7"/>
    <w:rsid w:val="00185628"/>
    <w:rsid w:val="00193FB8"/>
    <w:rsid w:val="001A6C9B"/>
    <w:rsid w:val="001B3E5E"/>
    <w:rsid w:val="001C1C5C"/>
    <w:rsid w:val="001C1F2B"/>
    <w:rsid w:val="001C64F5"/>
    <w:rsid w:val="001D026F"/>
    <w:rsid w:val="001D050B"/>
    <w:rsid w:val="001E297E"/>
    <w:rsid w:val="001F264B"/>
    <w:rsid w:val="00201175"/>
    <w:rsid w:val="00211A04"/>
    <w:rsid w:val="00212602"/>
    <w:rsid w:val="002169CC"/>
    <w:rsid w:val="00217F7E"/>
    <w:rsid w:val="00225DAD"/>
    <w:rsid w:val="00230387"/>
    <w:rsid w:val="00233AA3"/>
    <w:rsid w:val="00236477"/>
    <w:rsid w:val="00240D57"/>
    <w:rsid w:val="0026471C"/>
    <w:rsid w:val="00274323"/>
    <w:rsid w:val="00275A2A"/>
    <w:rsid w:val="002809BF"/>
    <w:rsid w:val="002A0E97"/>
    <w:rsid w:val="002C3953"/>
    <w:rsid w:val="002E2C4D"/>
    <w:rsid w:val="002E6AB2"/>
    <w:rsid w:val="00300552"/>
    <w:rsid w:val="00300F02"/>
    <w:rsid w:val="003109C5"/>
    <w:rsid w:val="00322979"/>
    <w:rsid w:val="00323C65"/>
    <w:rsid w:val="00344BF0"/>
    <w:rsid w:val="00353960"/>
    <w:rsid w:val="00361826"/>
    <w:rsid w:val="00365C53"/>
    <w:rsid w:val="00373915"/>
    <w:rsid w:val="00380A3F"/>
    <w:rsid w:val="00391DEA"/>
    <w:rsid w:val="00394EDA"/>
    <w:rsid w:val="003B0999"/>
    <w:rsid w:val="003B185D"/>
    <w:rsid w:val="003B590E"/>
    <w:rsid w:val="003B75E1"/>
    <w:rsid w:val="003C29FE"/>
    <w:rsid w:val="003D32A2"/>
    <w:rsid w:val="003E4501"/>
    <w:rsid w:val="003F2C9A"/>
    <w:rsid w:val="003F4226"/>
    <w:rsid w:val="004023AD"/>
    <w:rsid w:val="004027B3"/>
    <w:rsid w:val="00404C87"/>
    <w:rsid w:val="0040796F"/>
    <w:rsid w:val="00412591"/>
    <w:rsid w:val="004135C6"/>
    <w:rsid w:val="0042504D"/>
    <w:rsid w:val="00427E3B"/>
    <w:rsid w:val="00440EF4"/>
    <w:rsid w:val="0044615F"/>
    <w:rsid w:val="00461C1F"/>
    <w:rsid w:val="004702BF"/>
    <w:rsid w:val="004866AB"/>
    <w:rsid w:val="00487DB4"/>
    <w:rsid w:val="00493F18"/>
    <w:rsid w:val="004B0228"/>
    <w:rsid w:val="004C6421"/>
    <w:rsid w:val="004F0D6D"/>
    <w:rsid w:val="005100BB"/>
    <w:rsid w:val="00520B8B"/>
    <w:rsid w:val="0056209F"/>
    <w:rsid w:val="00566240"/>
    <w:rsid w:val="005667C8"/>
    <w:rsid w:val="0057011F"/>
    <w:rsid w:val="00583787"/>
    <w:rsid w:val="005932A4"/>
    <w:rsid w:val="005958EC"/>
    <w:rsid w:val="005A364B"/>
    <w:rsid w:val="005B6792"/>
    <w:rsid w:val="005D3F5F"/>
    <w:rsid w:val="005D4E0F"/>
    <w:rsid w:val="005E3A14"/>
    <w:rsid w:val="005F33B3"/>
    <w:rsid w:val="00606E1C"/>
    <w:rsid w:val="00613F85"/>
    <w:rsid w:val="00614CD6"/>
    <w:rsid w:val="00642FC1"/>
    <w:rsid w:val="006627C6"/>
    <w:rsid w:val="00665F31"/>
    <w:rsid w:val="006720D0"/>
    <w:rsid w:val="006A243C"/>
    <w:rsid w:val="006B6CBA"/>
    <w:rsid w:val="006C4565"/>
    <w:rsid w:val="006D1721"/>
    <w:rsid w:val="006E3CA8"/>
    <w:rsid w:val="006E4A5D"/>
    <w:rsid w:val="006E60FA"/>
    <w:rsid w:val="007048CB"/>
    <w:rsid w:val="00705992"/>
    <w:rsid w:val="00713936"/>
    <w:rsid w:val="00715F0D"/>
    <w:rsid w:val="007202F9"/>
    <w:rsid w:val="00721FE4"/>
    <w:rsid w:val="00730610"/>
    <w:rsid w:val="00735B1D"/>
    <w:rsid w:val="007422D3"/>
    <w:rsid w:val="007424AB"/>
    <w:rsid w:val="007474F0"/>
    <w:rsid w:val="007523EA"/>
    <w:rsid w:val="00755C75"/>
    <w:rsid w:val="00786580"/>
    <w:rsid w:val="0079011F"/>
    <w:rsid w:val="007A3D95"/>
    <w:rsid w:val="007B061C"/>
    <w:rsid w:val="007B410F"/>
    <w:rsid w:val="007B7F91"/>
    <w:rsid w:val="007C2A1E"/>
    <w:rsid w:val="007D0B2B"/>
    <w:rsid w:val="007E0716"/>
    <w:rsid w:val="007E08A5"/>
    <w:rsid w:val="007F2DC4"/>
    <w:rsid w:val="00811088"/>
    <w:rsid w:val="00835CEE"/>
    <w:rsid w:val="00842035"/>
    <w:rsid w:val="00845721"/>
    <w:rsid w:val="008516A0"/>
    <w:rsid w:val="0085733A"/>
    <w:rsid w:val="008661F6"/>
    <w:rsid w:val="0086625B"/>
    <w:rsid w:val="00871C3B"/>
    <w:rsid w:val="0087799A"/>
    <w:rsid w:val="00880069"/>
    <w:rsid w:val="0089531D"/>
    <w:rsid w:val="008A0700"/>
    <w:rsid w:val="008A1479"/>
    <w:rsid w:val="008A7805"/>
    <w:rsid w:val="008C4808"/>
    <w:rsid w:val="008C6A9C"/>
    <w:rsid w:val="008D5339"/>
    <w:rsid w:val="00900CEA"/>
    <w:rsid w:val="009027B1"/>
    <w:rsid w:val="00903E3A"/>
    <w:rsid w:val="00904047"/>
    <w:rsid w:val="009047EE"/>
    <w:rsid w:val="00925C9B"/>
    <w:rsid w:val="009322C2"/>
    <w:rsid w:val="009376EF"/>
    <w:rsid w:val="0095080E"/>
    <w:rsid w:val="009619F3"/>
    <w:rsid w:val="0096496D"/>
    <w:rsid w:val="00970A6D"/>
    <w:rsid w:val="009766D6"/>
    <w:rsid w:val="009801B2"/>
    <w:rsid w:val="00982B61"/>
    <w:rsid w:val="009922F0"/>
    <w:rsid w:val="0099736C"/>
    <w:rsid w:val="009A0DCD"/>
    <w:rsid w:val="009C1687"/>
    <w:rsid w:val="009C1A35"/>
    <w:rsid w:val="009C265D"/>
    <w:rsid w:val="009C7C49"/>
    <w:rsid w:val="009D0CE7"/>
    <w:rsid w:val="009E0D37"/>
    <w:rsid w:val="009E40CD"/>
    <w:rsid w:val="009F42A0"/>
    <w:rsid w:val="009F4D9D"/>
    <w:rsid w:val="009F5D76"/>
    <w:rsid w:val="00A02BAB"/>
    <w:rsid w:val="00A0718F"/>
    <w:rsid w:val="00A233CE"/>
    <w:rsid w:val="00A26EFF"/>
    <w:rsid w:val="00A50A45"/>
    <w:rsid w:val="00A5651D"/>
    <w:rsid w:val="00A6173C"/>
    <w:rsid w:val="00A70122"/>
    <w:rsid w:val="00A7188D"/>
    <w:rsid w:val="00A73A98"/>
    <w:rsid w:val="00A7719F"/>
    <w:rsid w:val="00A94FD6"/>
    <w:rsid w:val="00A964AE"/>
    <w:rsid w:val="00AA0CBD"/>
    <w:rsid w:val="00AB1967"/>
    <w:rsid w:val="00AB60C7"/>
    <w:rsid w:val="00AC0E5E"/>
    <w:rsid w:val="00AC1B38"/>
    <w:rsid w:val="00AE6615"/>
    <w:rsid w:val="00B10CB0"/>
    <w:rsid w:val="00B17B67"/>
    <w:rsid w:val="00B237BF"/>
    <w:rsid w:val="00B24105"/>
    <w:rsid w:val="00B349C1"/>
    <w:rsid w:val="00B45DEC"/>
    <w:rsid w:val="00B637B5"/>
    <w:rsid w:val="00BB197F"/>
    <w:rsid w:val="00BB4C5C"/>
    <w:rsid w:val="00BB7EF7"/>
    <w:rsid w:val="00BC1B65"/>
    <w:rsid w:val="00BC4A75"/>
    <w:rsid w:val="00BD0399"/>
    <w:rsid w:val="00BE151E"/>
    <w:rsid w:val="00BE6B7A"/>
    <w:rsid w:val="00BF1689"/>
    <w:rsid w:val="00BF725E"/>
    <w:rsid w:val="00C030F2"/>
    <w:rsid w:val="00C059B6"/>
    <w:rsid w:val="00C1085C"/>
    <w:rsid w:val="00C13C2F"/>
    <w:rsid w:val="00C151FC"/>
    <w:rsid w:val="00C27DE5"/>
    <w:rsid w:val="00C27F14"/>
    <w:rsid w:val="00C3103F"/>
    <w:rsid w:val="00C70456"/>
    <w:rsid w:val="00C74646"/>
    <w:rsid w:val="00C814E8"/>
    <w:rsid w:val="00C93516"/>
    <w:rsid w:val="00CA11D3"/>
    <w:rsid w:val="00CA40C4"/>
    <w:rsid w:val="00CB3BF1"/>
    <w:rsid w:val="00CD1C95"/>
    <w:rsid w:val="00CD1E51"/>
    <w:rsid w:val="00CE2BE7"/>
    <w:rsid w:val="00CE2D04"/>
    <w:rsid w:val="00CF068A"/>
    <w:rsid w:val="00CF6B49"/>
    <w:rsid w:val="00D00A8E"/>
    <w:rsid w:val="00D31791"/>
    <w:rsid w:val="00D41263"/>
    <w:rsid w:val="00D41602"/>
    <w:rsid w:val="00D519F9"/>
    <w:rsid w:val="00D54090"/>
    <w:rsid w:val="00D67009"/>
    <w:rsid w:val="00DA300A"/>
    <w:rsid w:val="00DA76BF"/>
    <w:rsid w:val="00DC7B20"/>
    <w:rsid w:val="00DD1CDA"/>
    <w:rsid w:val="00DE08B0"/>
    <w:rsid w:val="00DE40C4"/>
    <w:rsid w:val="00DE67B8"/>
    <w:rsid w:val="00DE7012"/>
    <w:rsid w:val="00DF7850"/>
    <w:rsid w:val="00E11950"/>
    <w:rsid w:val="00E13A0A"/>
    <w:rsid w:val="00E20F8B"/>
    <w:rsid w:val="00E25635"/>
    <w:rsid w:val="00E33FBB"/>
    <w:rsid w:val="00E37CED"/>
    <w:rsid w:val="00E40E65"/>
    <w:rsid w:val="00E45B44"/>
    <w:rsid w:val="00E55DE1"/>
    <w:rsid w:val="00E61EBC"/>
    <w:rsid w:val="00E85EF6"/>
    <w:rsid w:val="00E87D6D"/>
    <w:rsid w:val="00E90232"/>
    <w:rsid w:val="00E93BFF"/>
    <w:rsid w:val="00E94144"/>
    <w:rsid w:val="00EA02DA"/>
    <w:rsid w:val="00EA29CD"/>
    <w:rsid w:val="00EA5533"/>
    <w:rsid w:val="00EA7915"/>
    <w:rsid w:val="00EB1851"/>
    <w:rsid w:val="00EB5437"/>
    <w:rsid w:val="00ED005A"/>
    <w:rsid w:val="00EE1097"/>
    <w:rsid w:val="00EE73FF"/>
    <w:rsid w:val="00EE7938"/>
    <w:rsid w:val="00EF7576"/>
    <w:rsid w:val="00F12277"/>
    <w:rsid w:val="00F13CB8"/>
    <w:rsid w:val="00F36AD5"/>
    <w:rsid w:val="00F50B92"/>
    <w:rsid w:val="00F51E95"/>
    <w:rsid w:val="00F57BC2"/>
    <w:rsid w:val="00F62057"/>
    <w:rsid w:val="00F6371E"/>
    <w:rsid w:val="00F818BA"/>
    <w:rsid w:val="00F92294"/>
    <w:rsid w:val="00F927E3"/>
    <w:rsid w:val="00F94DD4"/>
    <w:rsid w:val="00F961EB"/>
    <w:rsid w:val="00FA067D"/>
    <w:rsid w:val="00FA7ADB"/>
    <w:rsid w:val="00FB6DFB"/>
    <w:rsid w:val="00FC00B5"/>
    <w:rsid w:val="00FC451C"/>
    <w:rsid w:val="00FD25DE"/>
    <w:rsid w:val="00FE4556"/>
    <w:rsid w:val="00FE4D97"/>
    <w:rsid w:val="00FF1194"/>
    <w:rsid w:val="00FF2DBE"/>
    <w:rsid w:val="00FF614C"/>
    <w:rsid w:val="00FF6FBB"/>
    <w:rsid w:val="00FF7D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51D"/>
    <w:pPr>
      <w:spacing w:after="40" w:line="260" w:lineRule="exact"/>
    </w:pPr>
    <w:rPr>
      <w:rFonts w:ascii="Arial" w:hAnsi="Arial"/>
      <w:color w:val="000000"/>
      <w:sz w:val="22"/>
      <w:szCs w:val="22"/>
    </w:rPr>
  </w:style>
  <w:style w:type="paragraph" w:styleId="Heading1">
    <w:name w:val="heading 1"/>
    <w:basedOn w:val="Normal"/>
    <w:next w:val="Normal"/>
    <w:link w:val="Heading1Char"/>
    <w:qFormat/>
    <w:rsid w:val="00A5651D"/>
    <w:pPr>
      <w:keepNext/>
      <w:spacing w:before="240" w:after="100" w:line="300" w:lineRule="exact"/>
      <w:outlineLvl w:val="0"/>
    </w:pPr>
    <w:rPr>
      <w:rFonts w:cs="Arial"/>
      <w:b/>
      <w:bCs/>
      <w:kern w:val="32"/>
      <w:sz w:val="26"/>
      <w:szCs w:val="32"/>
    </w:rPr>
  </w:style>
  <w:style w:type="paragraph" w:styleId="Heading2">
    <w:name w:val="heading 2"/>
    <w:basedOn w:val="Normal"/>
    <w:next w:val="Normal"/>
    <w:qFormat/>
    <w:rsid w:val="00900CEA"/>
    <w:pPr>
      <w:keepNext/>
      <w:spacing w:after="0"/>
      <w:outlineLvl w:val="1"/>
    </w:pPr>
    <w:rPr>
      <w:rFonts w:cs="Arial"/>
      <w:b/>
      <w:bCs/>
      <w:iCs/>
      <w:szCs w:val="28"/>
    </w:rPr>
  </w:style>
  <w:style w:type="paragraph" w:styleId="Heading3">
    <w:name w:val="heading 3"/>
    <w:basedOn w:val="Heading2"/>
    <w:next w:val="Normal"/>
    <w:qFormat/>
    <w:rsid w:val="00713936"/>
    <w:pPr>
      <w:outlineLvl w:val="2"/>
    </w:pPr>
    <w:rPr>
      <w:iCs w:val="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ressefelt">
    <w:name w:val="Adressefelt"/>
    <w:basedOn w:val="Normal"/>
    <w:next w:val="Normal"/>
    <w:link w:val="AdressefeltTegn"/>
    <w:rsid w:val="007B061C"/>
    <w:pPr>
      <w:spacing w:line="240" w:lineRule="exact"/>
    </w:pPr>
  </w:style>
  <w:style w:type="paragraph" w:customStyle="1" w:styleId="Fortekstliten">
    <w:name w:val="Fortekst liten"/>
    <w:basedOn w:val="Normal"/>
    <w:link w:val="FortekstlitenTegn"/>
    <w:rsid w:val="00A5651D"/>
    <w:pPr>
      <w:spacing w:line="240" w:lineRule="exact"/>
    </w:pPr>
    <w:rPr>
      <w:sz w:val="16"/>
    </w:rPr>
  </w:style>
  <w:style w:type="paragraph" w:styleId="EnvelopeReturn">
    <w:name w:val="envelope return"/>
    <w:rsid w:val="00A5651D"/>
    <w:pPr>
      <w:spacing w:line="200" w:lineRule="exact"/>
    </w:pPr>
    <w:rPr>
      <w:rFonts w:cs="Arial"/>
      <w:color w:val="000000"/>
      <w:sz w:val="18"/>
    </w:rPr>
  </w:style>
  <w:style w:type="paragraph" w:customStyle="1" w:styleId="Kursiv">
    <w:name w:val="Kursiv"/>
    <w:basedOn w:val="Normal"/>
    <w:link w:val="KursivTegn"/>
    <w:rsid w:val="00A5651D"/>
    <w:rPr>
      <w:i/>
    </w:rPr>
  </w:style>
  <w:style w:type="paragraph" w:customStyle="1" w:styleId="Avdeling">
    <w:name w:val="Avdeling"/>
    <w:basedOn w:val="Heading2"/>
    <w:rsid w:val="00A50A45"/>
    <w:pPr>
      <w:spacing w:line="210" w:lineRule="exact"/>
    </w:pPr>
    <w:rPr>
      <w:rFonts w:ascii="Times New Roman" w:hAnsi="Times New Roman"/>
      <w:b w:val="0"/>
      <w:i/>
      <w:color w:val="auto"/>
      <w:spacing w:val="6"/>
      <w:sz w:val="23"/>
      <w:szCs w:val="23"/>
    </w:rPr>
  </w:style>
  <w:style w:type="paragraph" w:styleId="Header">
    <w:name w:val="header"/>
    <w:basedOn w:val="Normal"/>
    <w:rsid w:val="00A7188D"/>
    <w:pPr>
      <w:tabs>
        <w:tab w:val="center" w:pos="4536"/>
        <w:tab w:val="right" w:pos="9072"/>
      </w:tabs>
    </w:pPr>
  </w:style>
  <w:style w:type="paragraph" w:styleId="Footer">
    <w:name w:val="footer"/>
    <w:basedOn w:val="Normal"/>
    <w:rsid w:val="00A7188D"/>
    <w:pPr>
      <w:tabs>
        <w:tab w:val="center" w:pos="4536"/>
        <w:tab w:val="right" w:pos="9072"/>
      </w:tabs>
    </w:pPr>
  </w:style>
  <w:style w:type="character" w:customStyle="1" w:styleId="Heading1Char">
    <w:name w:val="Heading 1 Char"/>
    <w:link w:val="Heading1"/>
    <w:rsid w:val="00E85EF6"/>
    <w:rPr>
      <w:rFonts w:ascii="Arial" w:hAnsi="Arial" w:cs="Arial"/>
      <w:b/>
      <w:bCs/>
      <w:color w:val="000000"/>
      <w:kern w:val="32"/>
      <w:sz w:val="26"/>
      <w:szCs w:val="32"/>
      <w:lang w:val="nb-NO" w:eastAsia="nb-NO" w:bidi="ar-SA"/>
    </w:rPr>
  </w:style>
  <w:style w:type="character" w:customStyle="1" w:styleId="AdressefeltTegn">
    <w:name w:val="Adressefelt Tegn"/>
    <w:link w:val="Adressefelt"/>
    <w:rsid w:val="007B061C"/>
    <w:rPr>
      <w:rFonts w:ascii="Arial" w:hAnsi="Arial"/>
      <w:color w:val="000000"/>
      <w:sz w:val="22"/>
      <w:szCs w:val="22"/>
      <w:lang w:val="nb-NO" w:eastAsia="nb-NO" w:bidi="ar-SA"/>
    </w:rPr>
  </w:style>
  <w:style w:type="paragraph" w:styleId="BalloonText">
    <w:name w:val="Balloon Text"/>
    <w:basedOn w:val="Normal"/>
    <w:semiHidden/>
    <w:rsid w:val="00835CEE"/>
    <w:rPr>
      <w:rFonts w:ascii="Tahoma" w:hAnsi="Tahoma" w:cs="Tahoma"/>
      <w:sz w:val="16"/>
      <w:szCs w:val="16"/>
    </w:rPr>
  </w:style>
  <w:style w:type="character" w:customStyle="1" w:styleId="FortekstlitenTegn">
    <w:name w:val="Fortekst liten Tegn"/>
    <w:link w:val="Fortekstliten"/>
    <w:rsid w:val="00A233CE"/>
    <w:rPr>
      <w:rFonts w:ascii="Arial" w:hAnsi="Arial"/>
      <w:color w:val="000000"/>
      <w:sz w:val="16"/>
      <w:szCs w:val="22"/>
      <w:lang w:val="nb-NO" w:eastAsia="nb-NO" w:bidi="ar-SA"/>
    </w:rPr>
  </w:style>
  <w:style w:type="character" w:customStyle="1" w:styleId="KursivTegn">
    <w:name w:val="Kursiv Tegn"/>
    <w:link w:val="Kursiv"/>
    <w:rsid w:val="00845721"/>
    <w:rPr>
      <w:rFonts w:ascii="Arial" w:hAnsi="Arial"/>
      <w:i/>
      <w:color w:val="000000"/>
      <w:sz w:val="22"/>
      <w:szCs w:val="22"/>
      <w:lang w:val="nb-NO" w:eastAsia="nb-NO" w:bidi="ar-SA"/>
    </w:rPr>
  </w:style>
  <w:style w:type="table" w:styleId="TableGrid">
    <w:name w:val="Table Grid"/>
    <w:basedOn w:val="TableNormal"/>
    <w:rsid w:val="00C059B6"/>
    <w:pPr>
      <w:spacing w:after="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B">
    <w:name w:val="UiB"/>
    <w:basedOn w:val="Normal"/>
    <w:rsid w:val="00713936"/>
    <w:rPr>
      <w:rFonts w:ascii="Times New Roman" w:hAnsi="Times New Roman"/>
      <w:spacing w:val="40"/>
      <w:sz w:val="28"/>
      <w:szCs w:val="28"/>
    </w:rPr>
  </w:style>
  <w:style w:type="character" w:customStyle="1" w:styleId="7pt">
    <w:name w:val="7pt"/>
    <w:rsid w:val="00EA5533"/>
    <w:rPr>
      <w:sz w:val="14"/>
    </w:rPr>
  </w:style>
  <w:style w:type="character" w:styleId="Hyperlink">
    <w:name w:val="Hyperlink"/>
    <w:rsid w:val="00ED00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51D"/>
    <w:pPr>
      <w:spacing w:after="40" w:line="260" w:lineRule="exact"/>
    </w:pPr>
    <w:rPr>
      <w:rFonts w:ascii="Arial" w:hAnsi="Arial"/>
      <w:color w:val="000000"/>
      <w:sz w:val="22"/>
      <w:szCs w:val="22"/>
    </w:rPr>
  </w:style>
  <w:style w:type="paragraph" w:styleId="Heading1">
    <w:name w:val="heading 1"/>
    <w:basedOn w:val="Normal"/>
    <w:next w:val="Normal"/>
    <w:link w:val="Heading1Char"/>
    <w:qFormat/>
    <w:rsid w:val="00A5651D"/>
    <w:pPr>
      <w:keepNext/>
      <w:spacing w:before="240" w:after="100" w:line="300" w:lineRule="exact"/>
      <w:outlineLvl w:val="0"/>
    </w:pPr>
    <w:rPr>
      <w:rFonts w:cs="Arial"/>
      <w:b/>
      <w:bCs/>
      <w:kern w:val="32"/>
      <w:sz w:val="26"/>
      <w:szCs w:val="32"/>
    </w:rPr>
  </w:style>
  <w:style w:type="paragraph" w:styleId="Heading2">
    <w:name w:val="heading 2"/>
    <w:basedOn w:val="Normal"/>
    <w:next w:val="Normal"/>
    <w:qFormat/>
    <w:rsid w:val="00900CEA"/>
    <w:pPr>
      <w:keepNext/>
      <w:spacing w:after="0"/>
      <w:outlineLvl w:val="1"/>
    </w:pPr>
    <w:rPr>
      <w:rFonts w:cs="Arial"/>
      <w:b/>
      <w:bCs/>
      <w:iCs/>
      <w:szCs w:val="28"/>
    </w:rPr>
  </w:style>
  <w:style w:type="paragraph" w:styleId="Heading3">
    <w:name w:val="heading 3"/>
    <w:basedOn w:val="Heading2"/>
    <w:next w:val="Normal"/>
    <w:qFormat/>
    <w:rsid w:val="00713936"/>
    <w:pPr>
      <w:outlineLvl w:val="2"/>
    </w:pPr>
    <w:rPr>
      <w:iCs w:val="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ressefelt">
    <w:name w:val="Adressefelt"/>
    <w:basedOn w:val="Normal"/>
    <w:next w:val="Normal"/>
    <w:link w:val="AdressefeltTegn"/>
    <w:rsid w:val="007B061C"/>
    <w:pPr>
      <w:spacing w:line="240" w:lineRule="exact"/>
    </w:pPr>
  </w:style>
  <w:style w:type="paragraph" w:customStyle="1" w:styleId="Fortekstliten">
    <w:name w:val="Fortekst liten"/>
    <w:basedOn w:val="Normal"/>
    <w:link w:val="FortekstlitenTegn"/>
    <w:rsid w:val="00A5651D"/>
    <w:pPr>
      <w:spacing w:line="240" w:lineRule="exact"/>
    </w:pPr>
    <w:rPr>
      <w:sz w:val="16"/>
    </w:rPr>
  </w:style>
  <w:style w:type="paragraph" w:styleId="EnvelopeReturn">
    <w:name w:val="envelope return"/>
    <w:rsid w:val="00A5651D"/>
    <w:pPr>
      <w:spacing w:line="200" w:lineRule="exact"/>
    </w:pPr>
    <w:rPr>
      <w:rFonts w:cs="Arial"/>
      <w:color w:val="000000"/>
      <w:sz w:val="18"/>
    </w:rPr>
  </w:style>
  <w:style w:type="paragraph" w:customStyle="1" w:styleId="Kursiv">
    <w:name w:val="Kursiv"/>
    <w:basedOn w:val="Normal"/>
    <w:link w:val="KursivTegn"/>
    <w:rsid w:val="00A5651D"/>
    <w:rPr>
      <w:i/>
    </w:rPr>
  </w:style>
  <w:style w:type="paragraph" w:customStyle="1" w:styleId="Avdeling">
    <w:name w:val="Avdeling"/>
    <w:basedOn w:val="Heading2"/>
    <w:rsid w:val="00A50A45"/>
    <w:pPr>
      <w:spacing w:line="210" w:lineRule="exact"/>
    </w:pPr>
    <w:rPr>
      <w:rFonts w:ascii="Times New Roman" w:hAnsi="Times New Roman"/>
      <w:b w:val="0"/>
      <w:i/>
      <w:color w:val="auto"/>
      <w:spacing w:val="6"/>
      <w:sz w:val="23"/>
      <w:szCs w:val="23"/>
    </w:rPr>
  </w:style>
  <w:style w:type="paragraph" w:styleId="Header">
    <w:name w:val="header"/>
    <w:basedOn w:val="Normal"/>
    <w:rsid w:val="00A7188D"/>
    <w:pPr>
      <w:tabs>
        <w:tab w:val="center" w:pos="4536"/>
        <w:tab w:val="right" w:pos="9072"/>
      </w:tabs>
    </w:pPr>
  </w:style>
  <w:style w:type="paragraph" w:styleId="Footer">
    <w:name w:val="footer"/>
    <w:basedOn w:val="Normal"/>
    <w:rsid w:val="00A7188D"/>
    <w:pPr>
      <w:tabs>
        <w:tab w:val="center" w:pos="4536"/>
        <w:tab w:val="right" w:pos="9072"/>
      </w:tabs>
    </w:pPr>
  </w:style>
  <w:style w:type="character" w:customStyle="1" w:styleId="Heading1Char">
    <w:name w:val="Heading 1 Char"/>
    <w:link w:val="Heading1"/>
    <w:rsid w:val="00E85EF6"/>
    <w:rPr>
      <w:rFonts w:ascii="Arial" w:hAnsi="Arial" w:cs="Arial"/>
      <w:b/>
      <w:bCs/>
      <w:color w:val="000000"/>
      <w:kern w:val="32"/>
      <w:sz w:val="26"/>
      <w:szCs w:val="32"/>
      <w:lang w:val="nb-NO" w:eastAsia="nb-NO" w:bidi="ar-SA"/>
    </w:rPr>
  </w:style>
  <w:style w:type="character" w:customStyle="1" w:styleId="AdressefeltTegn">
    <w:name w:val="Adressefelt Tegn"/>
    <w:link w:val="Adressefelt"/>
    <w:rsid w:val="007B061C"/>
    <w:rPr>
      <w:rFonts w:ascii="Arial" w:hAnsi="Arial"/>
      <w:color w:val="000000"/>
      <w:sz w:val="22"/>
      <w:szCs w:val="22"/>
      <w:lang w:val="nb-NO" w:eastAsia="nb-NO" w:bidi="ar-SA"/>
    </w:rPr>
  </w:style>
  <w:style w:type="paragraph" w:styleId="BalloonText">
    <w:name w:val="Balloon Text"/>
    <w:basedOn w:val="Normal"/>
    <w:semiHidden/>
    <w:rsid w:val="00835CEE"/>
    <w:rPr>
      <w:rFonts w:ascii="Tahoma" w:hAnsi="Tahoma" w:cs="Tahoma"/>
      <w:sz w:val="16"/>
      <w:szCs w:val="16"/>
    </w:rPr>
  </w:style>
  <w:style w:type="character" w:customStyle="1" w:styleId="FortekstlitenTegn">
    <w:name w:val="Fortekst liten Tegn"/>
    <w:link w:val="Fortekstliten"/>
    <w:rsid w:val="00A233CE"/>
    <w:rPr>
      <w:rFonts w:ascii="Arial" w:hAnsi="Arial"/>
      <w:color w:val="000000"/>
      <w:sz w:val="16"/>
      <w:szCs w:val="22"/>
      <w:lang w:val="nb-NO" w:eastAsia="nb-NO" w:bidi="ar-SA"/>
    </w:rPr>
  </w:style>
  <w:style w:type="character" w:customStyle="1" w:styleId="KursivTegn">
    <w:name w:val="Kursiv Tegn"/>
    <w:link w:val="Kursiv"/>
    <w:rsid w:val="00845721"/>
    <w:rPr>
      <w:rFonts w:ascii="Arial" w:hAnsi="Arial"/>
      <w:i/>
      <w:color w:val="000000"/>
      <w:sz w:val="22"/>
      <w:szCs w:val="22"/>
      <w:lang w:val="nb-NO" w:eastAsia="nb-NO" w:bidi="ar-SA"/>
    </w:rPr>
  </w:style>
  <w:style w:type="table" w:styleId="TableGrid">
    <w:name w:val="Table Grid"/>
    <w:basedOn w:val="TableNormal"/>
    <w:rsid w:val="00C059B6"/>
    <w:pPr>
      <w:spacing w:after="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B">
    <w:name w:val="UiB"/>
    <w:basedOn w:val="Normal"/>
    <w:rsid w:val="00713936"/>
    <w:rPr>
      <w:rFonts w:ascii="Times New Roman" w:hAnsi="Times New Roman"/>
      <w:spacing w:val="40"/>
      <w:sz w:val="28"/>
      <w:szCs w:val="28"/>
    </w:rPr>
  </w:style>
  <w:style w:type="character" w:customStyle="1" w:styleId="7pt">
    <w:name w:val="7pt"/>
    <w:rsid w:val="00EA5533"/>
    <w:rPr>
      <w:sz w:val="14"/>
    </w:rPr>
  </w:style>
  <w:style w:type="character" w:styleId="Hyperlink">
    <w:name w:val="Hyperlink"/>
    <w:rsid w:val="00ED0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iftkgj.no"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2982</Characters>
  <Application>Microsoft Office Word</Application>
  <DocSecurity>0</DocSecurity>
  <Lines>24</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NOTAT</vt:lpstr>
      <vt:lpstr>NOTAT</vt:lpstr>
    </vt:vector>
  </TitlesOfParts>
  <Company>IT-avd, UiB</Company>
  <LinksUpToDate>false</LinksUpToDate>
  <CharactersWithSpaces>3537</CharactersWithSpaces>
  <SharedDoc>false</SharedDoc>
  <HLinks>
    <vt:vector size="6" baseType="variant">
      <vt:variant>
        <vt:i4>6488109</vt:i4>
      </vt:variant>
      <vt:variant>
        <vt:i4>0</vt:i4>
      </vt:variant>
      <vt:variant>
        <vt:i4>0</vt:i4>
      </vt:variant>
      <vt:variant>
        <vt:i4>5</vt:i4>
      </vt:variant>
      <vt:variant>
        <vt:lpwstr>http://www.stiftkgj.no/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Inger Hjeldnes Senneseth</dc:creator>
  <cp:lastModifiedBy>Elin</cp:lastModifiedBy>
  <cp:revision>2</cp:revision>
  <cp:lastPrinted>2009-12-17T10:35:00Z</cp:lastPrinted>
  <dcterms:created xsi:type="dcterms:W3CDTF">2016-01-14T12:53:00Z</dcterms:created>
  <dcterms:modified xsi:type="dcterms:W3CDTF">2016-01-14T12:53:00Z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\\skuld\home\amfis\ephorte\797724_DOC.XML</vt:lpwstr>
  </property>
  <property fmtid="{D5CDD505-2E9C-101B-9397-08002B2CF9AE}" pid="3" name="CheckInType">
    <vt:lpwstr>FromApplication</vt:lpwstr>
  </property>
  <property fmtid="{D5CDD505-2E9C-101B-9397-08002B2CF9AE}" pid="4" name="CheckInDocForm">
    <vt:lpwstr>https://eph-uib.uhad.no/ephorte/shared/aspx/Default/CheckInDocForm.aspx</vt:lpwstr>
  </property>
  <property fmtid="{D5CDD505-2E9C-101B-9397-08002B2CF9AE}" pid="5" name="DokType">
    <vt:lpwstr/>
  </property>
  <property fmtid="{D5CDD505-2E9C-101B-9397-08002B2CF9AE}" pid="6" name="DokID">
    <vt:i4>936504</vt:i4>
  </property>
  <property fmtid="{D5CDD505-2E9C-101B-9397-08002B2CF9AE}" pid="7" name="Versjon">
    <vt:i4>1</vt:i4>
  </property>
  <property fmtid="{D5CDD505-2E9C-101B-9397-08002B2CF9AE}" pid="8" name="Variant">
    <vt:lpwstr>P</vt:lpwstr>
  </property>
  <property fmtid="{D5CDD505-2E9C-101B-9397-08002B2CF9AE}" pid="9" name="OpenMode">
    <vt:lpwstr>EditDoc</vt:lpwstr>
  </property>
  <property fmtid="{D5CDD505-2E9C-101B-9397-08002B2CF9AE}" pid="10" name="CurrentUrl">
    <vt:lpwstr>https%3a%2f%2feph-uib.uhad.no%2fephorte%2fshared%2faspx%2fDefault%2fdetails.aspx%3ff%3dViewSA%26SA_ID%3d140333%26SubElGroup%3d32</vt:lpwstr>
  </property>
  <property fmtid="{D5CDD505-2E9C-101B-9397-08002B2CF9AE}" pid="11" name="WindowName">
    <vt:lpwstr>TabWindow1</vt:lpwstr>
  </property>
  <property fmtid="{D5CDD505-2E9C-101B-9397-08002B2CF9AE}" pid="12" name="FileName">
    <vt:lpwstr>%5c%5cskuld%5chome%5camfis%5cephorte%5c797724.DOC</vt:lpwstr>
  </property>
  <property fmtid="{D5CDD505-2E9C-101B-9397-08002B2CF9AE}" pid="13" name="LinkId">
    <vt:i4>658848</vt:i4>
  </property>
</Properties>
</file>