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233" w:rsidRPr="0094078D" w:rsidRDefault="00F12233" w:rsidP="0094078D">
      <w:pPr>
        <w:jc w:val="center"/>
        <w:rPr>
          <w:rFonts w:ascii="Arial" w:hAnsi="Arial" w:cs="Arial"/>
          <w:b/>
          <w:color w:val="000000"/>
        </w:rPr>
      </w:pPr>
      <w:r w:rsidRPr="0094078D">
        <w:rPr>
          <w:rFonts w:ascii="Arial" w:hAnsi="Arial" w:cs="Arial"/>
          <w:b/>
          <w:color w:val="000000"/>
        </w:rPr>
        <w:t>PROFESSOR STAFFORD LIGHTMAN</w:t>
      </w:r>
    </w:p>
    <w:p w:rsidR="00F12233" w:rsidRDefault="00F12233" w:rsidP="0057309C">
      <w:pPr>
        <w:jc w:val="both"/>
        <w:rPr>
          <w:rFonts w:ascii="Arial" w:hAnsi="Arial" w:cs="Arial"/>
          <w:color w:val="000000"/>
        </w:rPr>
      </w:pPr>
    </w:p>
    <w:p w:rsidR="00B47F30" w:rsidRDefault="00F12233" w:rsidP="00B47F30">
      <w:pPr>
        <w:pStyle w:val="NormalWeb"/>
        <w:spacing w:line="330" w:lineRule="atLeast"/>
        <w:jc w:val="both"/>
        <w:rPr>
          <w:rStyle w:val="personpostnominals"/>
          <w:rFonts w:ascii="Arial" w:hAnsi="Arial" w:cs="Arial"/>
          <w:lang w:val="en"/>
        </w:rPr>
      </w:pPr>
      <w:r>
        <w:rPr>
          <w:rFonts w:ascii="Arial" w:hAnsi="Arial" w:cs="Arial"/>
          <w:color w:val="000000"/>
        </w:rPr>
        <w:t xml:space="preserve">Stafford Lightman </w:t>
      </w:r>
      <w:r w:rsidR="00E556FD">
        <w:rPr>
          <w:rFonts w:ascii="Arial" w:hAnsi="Arial" w:cs="Arial"/>
          <w:color w:val="000000"/>
        </w:rPr>
        <w:t>is P</w:t>
      </w:r>
      <w:r w:rsidR="00B1349F">
        <w:rPr>
          <w:rFonts w:ascii="Arial" w:hAnsi="Arial" w:cs="Arial"/>
          <w:color w:val="000000"/>
        </w:rPr>
        <w:t xml:space="preserve">rofessor of Medicine at </w:t>
      </w:r>
      <w:r w:rsidR="00E556FD">
        <w:rPr>
          <w:rFonts w:ascii="Arial" w:hAnsi="Arial" w:cs="Arial"/>
          <w:color w:val="000000"/>
        </w:rPr>
        <w:t xml:space="preserve">the </w:t>
      </w:r>
      <w:r w:rsidR="00B1349F">
        <w:rPr>
          <w:rFonts w:ascii="Arial" w:hAnsi="Arial" w:cs="Arial"/>
          <w:color w:val="000000"/>
        </w:rPr>
        <w:t>University of Bristol (</w:t>
      </w:r>
      <w:proofErr w:type="spellStart"/>
      <w:r w:rsidR="00B1349F">
        <w:rPr>
          <w:rStyle w:val="personpostnominals"/>
          <w:rFonts w:ascii="Arial" w:hAnsi="Arial" w:cs="Arial"/>
          <w:lang w:val="en"/>
        </w:rPr>
        <w:t>MBBChir</w:t>
      </w:r>
      <w:proofErr w:type="spellEnd"/>
      <w:r w:rsidR="00B1349F">
        <w:rPr>
          <w:rStyle w:val="personpostnominals"/>
          <w:rFonts w:ascii="Arial" w:hAnsi="Arial" w:cs="Arial"/>
          <w:lang w:val="en"/>
        </w:rPr>
        <w:t xml:space="preserve">, </w:t>
      </w:r>
      <w:proofErr w:type="gramStart"/>
      <w:r w:rsidR="00B1349F">
        <w:rPr>
          <w:rStyle w:val="personpostnominals"/>
          <w:rFonts w:ascii="Arial" w:hAnsi="Arial" w:cs="Arial"/>
          <w:lang w:val="en"/>
        </w:rPr>
        <w:t>PhD(</w:t>
      </w:r>
      <w:proofErr w:type="spellStart"/>
      <w:proofErr w:type="gramEnd"/>
      <w:r w:rsidR="00B1349F">
        <w:rPr>
          <w:rStyle w:val="personpostnominals"/>
          <w:rFonts w:ascii="Arial" w:hAnsi="Arial" w:cs="Arial"/>
          <w:lang w:val="en"/>
        </w:rPr>
        <w:t>Cantab</w:t>
      </w:r>
      <w:proofErr w:type="spellEnd"/>
      <w:r w:rsidR="00B1349F">
        <w:rPr>
          <w:rStyle w:val="personpostnominals"/>
          <w:rFonts w:ascii="Arial" w:hAnsi="Arial" w:cs="Arial"/>
          <w:lang w:val="en"/>
        </w:rPr>
        <w:t xml:space="preserve">), </w:t>
      </w:r>
      <w:proofErr w:type="spellStart"/>
      <w:r w:rsidR="00B1349F">
        <w:rPr>
          <w:rStyle w:val="personpostnominals"/>
          <w:rFonts w:ascii="Arial" w:hAnsi="Arial" w:cs="Arial"/>
          <w:lang w:val="en"/>
        </w:rPr>
        <w:t>FMedSci</w:t>
      </w:r>
      <w:proofErr w:type="spellEnd"/>
      <w:r w:rsidR="00B1349F">
        <w:rPr>
          <w:rStyle w:val="personpostnominals"/>
          <w:rFonts w:ascii="Arial" w:hAnsi="Arial" w:cs="Arial"/>
          <w:lang w:val="en"/>
        </w:rPr>
        <w:t xml:space="preserve">, FRCP) and a world-leading capacity in studies of </w:t>
      </w:r>
      <w:r w:rsidR="00B1349F" w:rsidRPr="00E556FD">
        <w:rPr>
          <w:rStyle w:val="personpostnominals"/>
          <w:rFonts w:ascii="Arial" w:hAnsi="Arial" w:cs="Arial"/>
          <w:i/>
          <w:lang w:val="en"/>
        </w:rPr>
        <w:t>rhythmic activation of neuroendocrine re</w:t>
      </w:r>
      <w:r w:rsidR="00E556FD" w:rsidRPr="00E556FD">
        <w:rPr>
          <w:rStyle w:val="personpostnominals"/>
          <w:rFonts w:ascii="Arial" w:hAnsi="Arial" w:cs="Arial"/>
          <w:i/>
          <w:lang w:val="en"/>
        </w:rPr>
        <w:t>sp</w:t>
      </w:r>
      <w:r w:rsidR="00B1349F" w:rsidRPr="00E556FD">
        <w:rPr>
          <w:rStyle w:val="personpostnominals"/>
          <w:rFonts w:ascii="Arial" w:hAnsi="Arial" w:cs="Arial"/>
          <w:i/>
          <w:lang w:val="en"/>
        </w:rPr>
        <w:t>onse systems</w:t>
      </w:r>
      <w:r w:rsidR="00B1349F">
        <w:rPr>
          <w:rStyle w:val="personpostnominals"/>
          <w:rFonts w:ascii="Arial" w:hAnsi="Arial" w:cs="Arial"/>
          <w:lang w:val="en"/>
        </w:rPr>
        <w:t xml:space="preserve">, particularly the </w:t>
      </w:r>
      <w:proofErr w:type="spellStart"/>
      <w:r w:rsidR="00B1349F">
        <w:rPr>
          <w:rStyle w:val="personpostnominals"/>
          <w:rFonts w:ascii="Arial" w:hAnsi="Arial" w:cs="Arial"/>
          <w:lang w:val="en"/>
        </w:rPr>
        <w:t>hypothalamo</w:t>
      </w:r>
      <w:proofErr w:type="spellEnd"/>
      <w:r w:rsidR="00B1349F">
        <w:rPr>
          <w:rStyle w:val="personpostnominals"/>
          <w:rFonts w:ascii="Arial" w:hAnsi="Arial" w:cs="Arial"/>
          <w:lang w:val="en"/>
        </w:rPr>
        <w:t>-pituitary-adrenal (HPA)</w:t>
      </w:r>
      <w:r w:rsidR="00E556FD">
        <w:rPr>
          <w:rStyle w:val="personpostnominals"/>
          <w:rFonts w:ascii="Arial" w:hAnsi="Arial" w:cs="Arial"/>
          <w:lang w:val="en"/>
        </w:rPr>
        <w:t xml:space="preserve"> </w:t>
      </w:r>
      <w:r w:rsidR="00B47F30">
        <w:rPr>
          <w:rStyle w:val="personpostnominals"/>
          <w:rFonts w:ascii="Arial" w:hAnsi="Arial" w:cs="Arial"/>
          <w:lang w:val="en"/>
        </w:rPr>
        <w:t>axis.</w:t>
      </w:r>
    </w:p>
    <w:p w:rsidR="004C13A4" w:rsidRDefault="00B1349F" w:rsidP="00B47F30">
      <w:pPr>
        <w:pStyle w:val="NormalWeb"/>
        <w:spacing w:line="330" w:lineRule="atLeast"/>
        <w:jc w:val="both"/>
        <w:rPr>
          <w:rFonts w:ascii="Arial" w:hAnsi="Arial" w:cs="Arial"/>
          <w:color w:val="333333"/>
          <w:lang w:val="en"/>
        </w:rPr>
      </w:pPr>
      <w:r>
        <w:rPr>
          <w:rStyle w:val="personpostnominals"/>
          <w:rFonts w:ascii="Arial" w:hAnsi="Arial" w:cs="Arial"/>
          <w:lang w:val="en"/>
        </w:rPr>
        <w:t xml:space="preserve">His research focuses on the </w:t>
      </w:r>
      <w:r>
        <w:rPr>
          <w:rFonts w:ascii="Arial" w:hAnsi="Arial" w:cs="Arial"/>
          <w:color w:val="333333"/>
          <w:lang w:val="en"/>
        </w:rPr>
        <w:t xml:space="preserve">mechanisms through which the </w:t>
      </w:r>
      <w:r w:rsidRPr="00E556FD">
        <w:rPr>
          <w:rFonts w:ascii="Arial" w:hAnsi="Arial" w:cs="Arial"/>
          <w:i/>
          <w:color w:val="333333"/>
          <w:lang w:val="en"/>
        </w:rPr>
        <w:t xml:space="preserve">brain </w:t>
      </w:r>
      <w:r w:rsidR="00E556FD" w:rsidRPr="00E556FD">
        <w:rPr>
          <w:rFonts w:ascii="Arial" w:hAnsi="Arial" w:cs="Arial"/>
          <w:i/>
          <w:color w:val="333333"/>
          <w:lang w:val="en"/>
        </w:rPr>
        <w:t>recognizes</w:t>
      </w:r>
      <w:r w:rsidRPr="00E556FD">
        <w:rPr>
          <w:rFonts w:ascii="Arial" w:hAnsi="Arial" w:cs="Arial"/>
          <w:i/>
          <w:color w:val="333333"/>
          <w:lang w:val="en"/>
        </w:rPr>
        <w:t xml:space="preserve"> environmental stress and disease</w:t>
      </w:r>
      <w:r>
        <w:rPr>
          <w:rFonts w:ascii="Arial" w:hAnsi="Arial" w:cs="Arial"/>
          <w:color w:val="333333"/>
          <w:lang w:val="en"/>
        </w:rPr>
        <w:t>, and how the HPA-axis provide</w:t>
      </w:r>
      <w:r w:rsidR="00E556FD">
        <w:rPr>
          <w:rFonts w:ascii="Arial" w:hAnsi="Arial" w:cs="Arial"/>
          <w:color w:val="333333"/>
          <w:lang w:val="en"/>
        </w:rPr>
        <w:t>s</w:t>
      </w:r>
      <w:r>
        <w:rPr>
          <w:rFonts w:ascii="Arial" w:hAnsi="Arial" w:cs="Arial"/>
          <w:color w:val="333333"/>
          <w:lang w:val="en"/>
        </w:rPr>
        <w:t xml:space="preserve"> digital as well as analogue signals to glucocorticoid responsive tissues throughout the body. His clinical studies </w:t>
      </w:r>
      <w:r w:rsidR="00E556FD">
        <w:rPr>
          <w:rFonts w:ascii="Arial" w:hAnsi="Arial" w:cs="Arial"/>
          <w:color w:val="333333"/>
          <w:lang w:val="en"/>
        </w:rPr>
        <w:t>are</w:t>
      </w:r>
      <w:r>
        <w:rPr>
          <w:rFonts w:ascii="Arial" w:hAnsi="Arial" w:cs="Arial"/>
          <w:color w:val="333333"/>
          <w:lang w:val="en"/>
        </w:rPr>
        <w:t xml:space="preserve"> concentrated on novel ways of </w:t>
      </w:r>
      <w:r w:rsidRPr="00E556FD">
        <w:rPr>
          <w:rFonts w:ascii="Arial" w:hAnsi="Arial" w:cs="Arial"/>
          <w:i/>
          <w:color w:val="333333"/>
          <w:lang w:val="en"/>
        </w:rPr>
        <w:t>administrating glucocorticoid replacement to patients with adrenal insufficiency</w:t>
      </w:r>
      <w:r>
        <w:rPr>
          <w:rFonts w:ascii="Arial" w:hAnsi="Arial" w:cs="Arial"/>
          <w:color w:val="333333"/>
          <w:lang w:val="en"/>
        </w:rPr>
        <w:t xml:space="preserve"> and the </w:t>
      </w:r>
      <w:r w:rsidRPr="00E556FD">
        <w:rPr>
          <w:rFonts w:ascii="Arial" w:hAnsi="Arial" w:cs="Arial"/>
          <w:i/>
          <w:color w:val="333333"/>
          <w:lang w:val="en"/>
        </w:rPr>
        <w:t>development of systems to assess stress responses in disease</w:t>
      </w:r>
      <w:r>
        <w:rPr>
          <w:rFonts w:ascii="Arial" w:hAnsi="Arial" w:cs="Arial"/>
          <w:color w:val="333333"/>
          <w:lang w:val="en"/>
        </w:rPr>
        <w:t xml:space="preserve"> and in patients </w:t>
      </w:r>
      <w:r w:rsidRPr="00E556FD">
        <w:rPr>
          <w:rFonts w:ascii="Arial" w:hAnsi="Arial" w:cs="Arial"/>
          <w:color w:val="333333"/>
          <w:lang w:val="en"/>
        </w:rPr>
        <w:t>undergoing surgery.</w:t>
      </w:r>
      <w:r w:rsidR="00B47F30">
        <w:rPr>
          <w:rFonts w:ascii="Arial" w:hAnsi="Arial" w:cs="Arial"/>
          <w:color w:val="333333"/>
          <w:lang w:val="en"/>
        </w:rPr>
        <w:t xml:space="preserve"> </w:t>
      </w:r>
    </w:p>
    <w:p w:rsidR="00B47F30" w:rsidRPr="00B47F30" w:rsidRDefault="00B47F30" w:rsidP="00B47F30">
      <w:pPr>
        <w:pStyle w:val="NormalWeb"/>
        <w:spacing w:line="330" w:lineRule="atLeast"/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color w:val="333333"/>
          <w:lang w:val="en"/>
        </w:rPr>
        <w:t>We wish you all welcome to this exciting seminar!</w:t>
      </w:r>
    </w:p>
    <w:p w:rsidR="00E556FD" w:rsidRPr="00E556FD" w:rsidRDefault="00E556FD" w:rsidP="00932623">
      <w:pPr>
        <w:pStyle w:val="NormalWeb"/>
        <w:spacing w:line="330" w:lineRule="atLeast"/>
        <w:jc w:val="both"/>
        <w:rPr>
          <w:rFonts w:ascii="Arial" w:hAnsi="Arial" w:cs="Arial"/>
          <w:color w:val="333333"/>
          <w:lang w:val="en"/>
        </w:rPr>
      </w:pPr>
    </w:p>
    <w:p w:rsidR="003D4A75" w:rsidRPr="003D4A75" w:rsidRDefault="00E556FD" w:rsidP="0093262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en" w:eastAsia="nb-NO"/>
        </w:rPr>
      </w:pPr>
      <w:r w:rsidRPr="00E556FD">
        <w:rPr>
          <w:rFonts w:ascii="Arial" w:eastAsia="Times New Roman" w:hAnsi="Arial" w:cs="Arial"/>
          <w:bCs/>
          <w:sz w:val="24"/>
          <w:szCs w:val="24"/>
          <w:u w:val="single"/>
          <w:lang w:val="en" w:eastAsia="nb-NO"/>
        </w:rPr>
        <w:t>Research keywords</w:t>
      </w:r>
      <w:r w:rsidRPr="00DB25E0">
        <w:rPr>
          <w:rFonts w:ascii="Arial" w:eastAsia="Times New Roman" w:hAnsi="Arial" w:cs="Arial"/>
          <w:bCs/>
          <w:sz w:val="24"/>
          <w:szCs w:val="24"/>
          <w:u w:val="single"/>
          <w:lang w:val="en" w:eastAsia="nb-NO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  <w:lang w:val="en" w:eastAsia="nb-NO"/>
        </w:rPr>
        <w:t xml:space="preserve"> </w:t>
      </w:r>
      <w:r w:rsidRPr="00E556FD">
        <w:rPr>
          <w:rFonts w:ascii="Arial" w:eastAsia="Times New Roman" w:hAnsi="Arial" w:cs="Arial"/>
          <w:sz w:val="24"/>
          <w:szCs w:val="24"/>
          <w:lang w:val="en" w:eastAsia="nb-NO"/>
        </w:rPr>
        <w:t xml:space="preserve">Circadian and </w:t>
      </w:r>
      <w:proofErr w:type="spellStart"/>
      <w:r w:rsidRPr="00E556FD">
        <w:rPr>
          <w:rFonts w:ascii="Arial" w:eastAsia="Times New Roman" w:hAnsi="Arial" w:cs="Arial"/>
          <w:sz w:val="24"/>
          <w:szCs w:val="24"/>
          <w:lang w:val="en" w:eastAsia="nb-NO"/>
        </w:rPr>
        <w:t>ultradian</w:t>
      </w:r>
      <w:proofErr w:type="spellEnd"/>
      <w:r w:rsidRPr="00E556FD">
        <w:rPr>
          <w:rFonts w:ascii="Arial" w:eastAsia="Times New Roman" w:hAnsi="Arial" w:cs="Arial"/>
          <w:sz w:val="24"/>
          <w:szCs w:val="24"/>
          <w:lang w:val="en" w:eastAsia="nb-NO"/>
        </w:rPr>
        <w:t xml:space="preserve"> rhythms</w:t>
      </w:r>
      <w:r>
        <w:rPr>
          <w:rFonts w:ascii="Arial" w:eastAsia="Times New Roman" w:hAnsi="Arial" w:cs="Arial"/>
          <w:sz w:val="24"/>
          <w:szCs w:val="24"/>
          <w:lang w:val="en" w:eastAsia="nb-NO"/>
        </w:rPr>
        <w:t xml:space="preserve">, </w:t>
      </w:r>
      <w:proofErr w:type="spellStart"/>
      <w:r w:rsidRPr="00E556FD">
        <w:rPr>
          <w:rFonts w:ascii="Arial" w:eastAsia="Times New Roman" w:hAnsi="Arial" w:cs="Arial"/>
          <w:sz w:val="24"/>
          <w:szCs w:val="24"/>
          <w:lang w:val="en" w:eastAsia="nb-NO"/>
        </w:rPr>
        <w:t>Hypothalamo</w:t>
      </w:r>
      <w:proofErr w:type="spellEnd"/>
      <w:r w:rsidRPr="00E556FD">
        <w:rPr>
          <w:rFonts w:ascii="Arial" w:eastAsia="Times New Roman" w:hAnsi="Arial" w:cs="Arial"/>
          <w:sz w:val="24"/>
          <w:szCs w:val="24"/>
          <w:lang w:val="en" w:eastAsia="nb-NO"/>
        </w:rPr>
        <w:t>-pituitary-adrenal axis</w:t>
      </w:r>
      <w:r>
        <w:rPr>
          <w:rFonts w:ascii="Arial" w:eastAsia="Times New Roman" w:hAnsi="Arial" w:cs="Arial"/>
          <w:sz w:val="24"/>
          <w:szCs w:val="24"/>
          <w:lang w:val="en" w:eastAsia="nb-NO"/>
        </w:rPr>
        <w:t xml:space="preserve">, </w:t>
      </w:r>
      <w:r w:rsidRPr="00E556FD">
        <w:rPr>
          <w:rFonts w:ascii="Arial" w:eastAsia="Times New Roman" w:hAnsi="Arial" w:cs="Arial"/>
          <w:sz w:val="24"/>
          <w:szCs w:val="24"/>
          <w:lang w:val="en" w:eastAsia="nb-NO"/>
        </w:rPr>
        <w:t xml:space="preserve">Glucocorticoid </w:t>
      </w:r>
      <w:proofErr w:type="spellStart"/>
      <w:r w:rsidRPr="00E556FD">
        <w:rPr>
          <w:rFonts w:ascii="Arial" w:eastAsia="Times New Roman" w:hAnsi="Arial" w:cs="Arial"/>
          <w:sz w:val="24"/>
          <w:szCs w:val="24"/>
          <w:lang w:val="en" w:eastAsia="nb-NO"/>
        </w:rPr>
        <w:t>signalling</w:t>
      </w:r>
      <w:proofErr w:type="spellEnd"/>
      <w:r w:rsidR="003D4A75">
        <w:rPr>
          <w:rFonts w:ascii="Arial" w:eastAsia="Times New Roman" w:hAnsi="Arial" w:cs="Arial"/>
          <w:sz w:val="24"/>
          <w:szCs w:val="24"/>
          <w:lang w:val="en" w:eastAsia="nb-NO"/>
        </w:rPr>
        <w:t>.</w:t>
      </w:r>
    </w:p>
    <w:p w:rsidR="003D4A75" w:rsidRPr="003D4A75" w:rsidRDefault="003D4A75" w:rsidP="0093262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en" w:eastAsia="nb-NO"/>
        </w:rPr>
      </w:pPr>
      <w:r w:rsidRPr="003D4A75">
        <w:rPr>
          <w:rFonts w:ascii="Arial" w:eastAsia="Times New Roman" w:hAnsi="Arial" w:cs="Arial"/>
          <w:bCs/>
          <w:sz w:val="24"/>
          <w:szCs w:val="24"/>
          <w:u w:val="single"/>
          <w:lang w:val="en" w:eastAsia="nb-NO"/>
        </w:rPr>
        <w:t>Diseases related to this field of research</w:t>
      </w:r>
      <w:r w:rsidRPr="00DB25E0">
        <w:rPr>
          <w:rFonts w:ascii="Arial" w:eastAsia="Times New Roman" w:hAnsi="Arial" w:cs="Arial"/>
          <w:bCs/>
          <w:sz w:val="24"/>
          <w:szCs w:val="24"/>
          <w:u w:val="single"/>
          <w:lang w:val="en" w:eastAsia="nb-NO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  <w:lang w:val="en" w:eastAsia="nb-NO"/>
        </w:rPr>
        <w:t xml:space="preserve"> </w:t>
      </w:r>
      <w:r w:rsidRPr="003D4A75">
        <w:rPr>
          <w:rFonts w:ascii="Arial" w:eastAsia="Times New Roman" w:hAnsi="Arial" w:cs="Arial"/>
          <w:sz w:val="24"/>
          <w:szCs w:val="24"/>
          <w:lang w:val="en" w:eastAsia="nb-NO"/>
        </w:rPr>
        <w:t>Stress related disorders</w:t>
      </w:r>
      <w:r>
        <w:rPr>
          <w:rFonts w:ascii="Arial" w:eastAsia="Times New Roman" w:hAnsi="Arial" w:cs="Arial"/>
          <w:sz w:val="24"/>
          <w:szCs w:val="24"/>
          <w:lang w:val="en" w:eastAsia="nb-NO"/>
        </w:rPr>
        <w:t xml:space="preserve">, </w:t>
      </w:r>
      <w:r w:rsidRPr="003D4A75">
        <w:rPr>
          <w:rFonts w:ascii="Arial" w:eastAsia="Times New Roman" w:hAnsi="Arial" w:cs="Arial"/>
          <w:sz w:val="24"/>
          <w:szCs w:val="24"/>
          <w:lang w:val="en" w:eastAsia="nb-NO"/>
        </w:rPr>
        <w:t>Depression</w:t>
      </w:r>
      <w:r>
        <w:rPr>
          <w:rFonts w:ascii="Arial" w:eastAsia="Times New Roman" w:hAnsi="Arial" w:cs="Arial"/>
          <w:sz w:val="24"/>
          <w:szCs w:val="24"/>
          <w:lang w:val="en" w:eastAsia="nb-NO"/>
        </w:rPr>
        <w:t xml:space="preserve">, </w:t>
      </w:r>
      <w:r w:rsidRPr="003D4A75">
        <w:rPr>
          <w:rFonts w:ascii="Arial" w:eastAsia="Times New Roman" w:hAnsi="Arial" w:cs="Arial"/>
          <w:sz w:val="24"/>
          <w:szCs w:val="24"/>
          <w:lang w:val="en" w:eastAsia="nb-NO"/>
        </w:rPr>
        <w:t xml:space="preserve">Sleep </w:t>
      </w:r>
      <w:proofErr w:type="spellStart"/>
      <w:r w:rsidRPr="003D4A75">
        <w:rPr>
          <w:rFonts w:ascii="Arial" w:eastAsia="Times New Roman" w:hAnsi="Arial" w:cs="Arial"/>
          <w:sz w:val="24"/>
          <w:szCs w:val="24"/>
          <w:lang w:val="en" w:eastAsia="nb-NO"/>
        </w:rPr>
        <w:t>apnoea</w:t>
      </w:r>
      <w:proofErr w:type="spellEnd"/>
      <w:r>
        <w:rPr>
          <w:rFonts w:ascii="Arial" w:eastAsia="Times New Roman" w:hAnsi="Arial" w:cs="Arial"/>
          <w:sz w:val="24"/>
          <w:szCs w:val="24"/>
          <w:lang w:val="en" w:eastAsia="nb-NO"/>
        </w:rPr>
        <w:t xml:space="preserve">, </w:t>
      </w:r>
      <w:r w:rsidRPr="003D4A75">
        <w:rPr>
          <w:rFonts w:ascii="Arial" w:eastAsia="Times New Roman" w:hAnsi="Arial" w:cs="Arial"/>
          <w:sz w:val="24"/>
          <w:szCs w:val="24"/>
          <w:lang w:val="en" w:eastAsia="nb-NO"/>
        </w:rPr>
        <w:t>Addison’s disease</w:t>
      </w:r>
      <w:r>
        <w:rPr>
          <w:rFonts w:ascii="Arial" w:eastAsia="Times New Roman" w:hAnsi="Arial" w:cs="Arial"/>
          <w:sz w:val="24"/>
          <w:szCs w:val="24"/>
          <w:lang w:val="en" w:eastAsia="nb-NO"/>
        </w:rPr>
        <w:t xml:space="preserve">, </w:t>
      </w:r>
      <w:r w:rsidRPr="003D4A75">
        <w:rPr>
          <w:rFonts w:ascii="Arial" w:eastAsia="Times New Roman" w:hAnsi="Arial" w:cs="Arial"/>
          <w:sz w:val="24"/>
          <w:szCs w:val="24"/>
          <w:lang w:val="en" w:eastAsia="nb-NO"/>
        </w:rPr>
        <w:t>Cushing’s disease</w:t>
      </w:r>
      <w:r>
        <w:rPr>
          <w:rFonts w:ascii="Arial" w:eastAsia="Times New Roman" w:hAnsi="Arial" w:cs="Arial"/>
          <w:sz w:val="24"/>
          <w:szCs w:val="24"/>
          <w:lang w:val="en" w:eastAsia="nb-NO"/>
        </w:rPr>
        <w:t>.</w:t>
      </w:r>
      <w:bookmarkStart w:id="0" w:name="_GoBack"/>
      <w:bookmarkEnd w:id="0"/>
    </w:p>
    <w:p w:rsidR="003D4A75" w:rsidRPr="00E556FD" w:rsidRDefault="003D4A75" w:rsidP="0093262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en" w:eastAsia="nb-NO"/>
        </w:rPr>
      </w:pPr>
    </w:p>
    <w:p w:rsidR="00E556FD" w:rsidRPr="00E556FD" w:rsidRDefault="00E556FD" w:rsidP="00932623">
      <w:pPr>
        <w:pStyle w:val="NormalWeb"/>
        <w:spacing w:line="330" w:lineRule="atLeast"/>
        <w:jc w:val="both"/>
        <w:rPr>
          <w:rFonts w:ascii="Arial" w:hAnsi="Arial" w:cs="Arial"/>
        </w:rPr>
      </w:pPr>
    </w:p>
    <w:sectPr w:rsidR="00E556FD" w:rsidRPr="00E55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23FDA"/>
    <w:multiLevelType w:val="multilevel"/>
    <w:tmpl w:val="9BF0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ED184B"/>
    <w:multiLevelType w:val="multilevel"/>
    <w:tmpl w:val="78F8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33"/>
    <w:rsid w:val="003D4A75"/>
    <w:rsid w:val="004C13A4"/>
    <w:rsid w:val="0057309C"/>
    <w:rsid w:val="00796891"/>
    <w:rsid w:val="00932623"/>
    <w:rsid w:val="0094078D"/>
    <w:rsid w:val="00B1349F"/>
    <w:rsid w:val="00B47F30"/>
    <w:rsid w:val="00C350E2"/>
    <w:rsid w:val="00DB25E0"/>
    <w:rsid w:val="00E556FD"/>
    <w:rsid w:val="00F1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56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3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ersonpostnominals">
    <w:name w:val="person_postnominals"/>
    <w:basedOn w:val="DefaultParagraphFont"/>
    <w:rsid w:val="00B1349F"/>
  </w:style>
  <w:style w:type="character" w:customStyle="1" w:styleId="Heading2Char">
    <w:name w:val="Heading 2 Char"/>
    <w:basedOn w:val="DefaultParagraphFont"/>
    <w:link w:val="Heading2"/>
    <w:uiPriority w:val="9"/>
    <w:rsid w:val="00E556FD"/>
    <w:rPr>
      <w:rFonts w:ascii="Times New Roman" w:eastAsia="Times New Roman" w:hAnsi="Times New Roman" w:cs="Times New Roman"/>
      <w:b/>
      <w:bCs/>
      <w:sz w:val="36"/>
      <w:szCs w:val="36"/>
      <w:lang w:val="nb-NO"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56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3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ersonpostnominals">
    <w:name w:val="person_postnominals"/>
    <w:basedOn w:val="DefaultParagraphFont"/>
    <w:rsid w:val="00B1349F"/>
  </w:style>
  <w:style w:type="character" w:customStyle="1" w:styleId="Heading2Char">
    <w:name w:val="Heading 2 Char"/>
    <w:basedOn w:val="DefaultParagraphFont"/>
    <w:link w:val="Heading2"/>
    <w:uiPriority w:val="9"/>
    <w:rsid w:val="00E556FD"/>
    <w:rPr>
      <w:rFonts w:ascii="Times New Roman" w:eastAsia="Times New Roman" w:hAnsi="Times New Roman" w:cs="Times New Roman"/>
      <w:b/>
      <w:bCs/>
      <w:sz w:val="36"/>
      <w:szCs w:val="36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7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0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4960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838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9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8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3339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8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4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6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2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6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3EE8A5BA.dotm</Template>
  <TotalTime>14</TotalTime>
  <Pages>1</Pages>
  <Words>170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Bristol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 Eberle</dc:creator>
  <cp:lastModifiedBy>Kimberley Joanne Hatfield</cp:lastModifiedBy>
  <cp:revision>5</cp:revision>
  <dcterms:created xsi:type="dcterms:W3CDTF">2015-09-25T09:36:00Z</dcterms:created>
  <dcterms:modified xsi:type="dcterms:W3CDTF">2015-09-25T09:49:00Z</dcterms:modified>
</cp:coreProperties>
</file>