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86" w:rsidRPr="002A6286" w:rsidRDefault="002A6286" w:rsidP="002A6286">
      <w:pPr>
        <w:spacing w:after="120" w:line="420" w:lineRule="atLeast"/>
        <w:outlineLvl w:val="2"/>
        <w:rPr>
          <w:rFonts w:ascii="Times New Roman" w:eastAsia="Times New Roman" w:hAnsi="Times New Roman" w:cs="Times New Roman"/>
          <w:b/>
          <w:bCs/>
          <w:sz w:val="32"/>
          <w:szCs w:val="32"/>
          <w:lang w:eastAsia="nb-NO"/>
        </w:rPr>
      </w:pPr>
      <w:r w:rsidRPr="002A6286">
        <w:rPr>
          <w:rFonts w:ascii="Times New Roman" w:eastAsia="Times New Roman" w:hAnsi="Times New Roman" w:cs="Times New Roman"/>
          <w:b/>
          <w:bCs/>
          <w:sz w:val="32"/>
          <w:szCs w:val="32"/>
          <w:lang w:eastAsia="nb-NO"/>
        </w:rPr>
        <w:t>Valgreglement for Universitetet i Bergen</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Godkjent av Det akademiske kollegium i møte 30.4.1998, sist endret i møte i universitetsstyret 29.11.2012.</w:t>
      </w:r>
    </w:p>
    <w:p w:rsidR="002A6286" w:rsidRPr="002A6286" w:rsidRDefault="002A6286" w:rsidP="002A6286">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0" w:name="eztoc666_1_1"/>
      <w:bookmarkEnd w:id="0"/>
      <w:r w:rsidRPr="002A6286">
        <w:rPr>
          <w:rFonts w:ascii="Times New Roman" w:eastAsia="Times New Roman" w:hAnsi="Times New Roman" w:cs="Times New Roman"/>
          <w:b/>
          <w:bCs/>
          <w:sz w:val="28"/>
          <w:szCs w:val="28"/>
          <w:lang w:eastAsia="nb-NO"/>
        </w:rPr>
        <w:t>Kapittel 1 Bestemmelser som gjelder for alle valg ved Universitetet i Bergen</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 w:name="eztoc666_1_1_1"/>
      <w:bookmarkEnd w:id="1"/>
      <w:r w:rsidRPr="002A6286">
        <w:rPr>
          <w:rFonts w:ascii="Times New Roman" w:eastAsia="Times New Roman" w:hAnsi="Times New Roman" w:cs="Times New Roman"/>
          <w:b/>
          <w:bCs/>
          <w:sz w:val="24"/>
          <w:szCs w:val="24"/>
          <w:lang w:eastAsia="nb-NO"/>
        </w:rPr>
        <w:t>§ 1. Reglementets anvendelse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Dette reglement gjelder for valg av rektor og prorektor, til universitetsstyret, og til </w:t>
      </w:r>
      <w:proofErr w:type="spellStart"/>
      <w:r w:rsidRPr="002A6286">
        <w:rPr>
          <w:rFonts w:ascii="Times New Roman" w:eastAsia="Times New Roman" w:hAnsi="Times New Roman" w:cs="Times New Roman"/>
          <w:sz w:val="24"/>
          <w:szCs w:val="24"/>
          <w:lang w:eastAsia="nb-NO"/>
        </w:rPr>
        <w:t>Universitetssmuseet</w:t>
      </w:r>
      <w:proofErr w:type="spellEnd"/>
      <w:r w:rsidRPr="002A6286">
        <w:rPr>
          <w:rFonts w:ascii="Times New Roman" w:eastAsia="Times New Roman" w:hAnsi="Times New Roman" w:cs="Times New Roman"/>
          <w:sz w:val="24"/>
          <w:szCs w:val="24"/>
          <w:lang w:eastAsia="nb-NO"/>
        </w:rPr>
        <w:t xml:space="preserve"> i Bergen og Universitetsbibliotekets styre. Det gjelder videre for valg av dekaner og prodekaner, samt for valg til fakultetsstyre og instituttråd. </w:t>
      </w:r>
      <w:r w:rsidRPr="002A6286">
        <w:rPr>
          <w:rFonts w:ascii="Times New Roman" w:eastAsia="Times New Roman" w:hAnsi="Times New Roman" w:cs="Times New Roman"/>
          <w:sz w:val="24"/>
          <w:szCs w:val="24"/>
          <w:lang w:eastAsia="nb-NO"/>
        </w:rPr>
        <w:br/>
        <w:t>Valg skjer i følgende velgergrupper:</w:t>
      </w:r>
      <w:r w:rsidRPr="002A6286">
        <w:rPr>
          <w:rFonts w:ascii="Times New Roman" w:eastAsia="Times New Roman" w:hAnsi="Times New Roman" w:cs="Times New Roman"/>
          <w:sz w:val="24"/>
          <w:szCs w:val="24"/>
          <w:lang w:eastAsia="nb-NO"/>
        </w:rPr>
        <w:br/>
        <w:t>Gruppe A: Representanter for fast tilsatte i undervisnings- og forskerstilling</w:t>
      </w:r>
      <w:r w:rsidRPr="002A6286">
        <w:rPr>
          <w:rFonts w:ascii="Times New Roman" w:eastAsia="Times New Roman" w:hAnsi="Times New Roman" w:cs="Times New Roman"/>
          <w:sz w:val="24"/>
          <w:szCs w:val="24"/>
          <w:lang w:eastAsia="nb-NO"/>
        </w:rPr>
        <w:br/>
        <w:t>Gruppe B: Representanter for midlertidig tilsatte i undervisnings- og forskerstilling</w:t>
      </w:r>
      <w:r w:rsidRPr="002A6286">
        <w:rPr>
          <w:rFonts w:ascii="Times New Roman" w:eastAsia="Times New Roman" w:hAnsi="Times New Roman" w:cs="Times New Roman"/>
          <w:sz w:val="24"/>
          <w:szCs w:val="24"/>
          <w:lang w:eastAsia="nb-NO"/>
        </w:rPr>
        <w:br/>
        <w:t>Gruppe C: Representanter for teknisk og administrativt tilsatte</w:t>
      </w:r>
      <w:r w:rsidRPr="002A6286">
        <w:rPr>
          <w:rFonts w:ascii="Times New Roman" w:eastAsia="Times New Roman" w:hAnsi="Times New Roman" w:cs="Times New Roman"/>
          <w:sz w:val="24"/>
          <w:szCs w:val="24"/>
          <w:lang w:eastAsia="nb-NO"/>
        </w:rPr>
        <w:br/>
        <w:t>Gruppe D: Representanter for studentene</w:t>
      </w:r>
      <w:r w:rsidRPr="002A6286">
        <w:rPr>
          <w:rFonts w:ascii="Times New Roman" w:eastAsia="Times New Roman" w:hAnsi="Times New Roman" w:cs="Times New Roman"/>
          <w:sz w:val="24"/>
          <w:szCs w:val="24"/>
          <w:lang w:eastAsia="nb-NO"/>
        </w:rPr>
        <w:br/>
        <w:t>Se likevel § 19 pkt. 9 for rektorvalg.</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 w:name="eztoc666_1_1_2"/>
      <w:bookmarkEnd w:id="2"/>
      <w:r w:rsidRPr="002A6286">
        <w:rPr>
          <w:rFonts w:ascii="Times New Roman" w:eastAsia="Times New Roman" w:hAnsi="Times New Roman" w:cs="Times New Roman"/>
          <w:b/>
          <w:bCs/>
          <w:sz w:val="24"/>
          <w:szCs w:val="24"/>
          <w:lang w:eastAsia="nb-NO"/>
        </w:rPr>
        <w:t>§ 2. Valgperiode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Valgperioden er fire år for teknisk og administrativt tilsatte og for fast tilsatte i undervisnings- og forskningsstilling.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For studenter og for midlertidig tilsatte i undervisnings- og forskningsstillinger er valgperioden i alle tilfeller ett år. Eksterne medlemmer oppnevnes for fire år. Valg skjer med virkning fra 1. august samme år.</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 w:name="eztoc666_1_1_3"/>
      <w:bookmarkEnd w:id="3"/>
      <w:r w:rsidRPr="002A6286">
        <w:rPr>
          <w:rFonts w:ascii="Times New Roman" w:eastAsia="Times New Roman" w:hAnsi="Times New Roman" w:cs="Times New Roman"/>
          <w:b/>
          <w:bCs/>
          <w:sz w:val="24"/>
          <w:szCs w:val="24"/>
          <w:lang w:eastAsia="nb-NO"/>
        </w:rPr>
        <w:t>§ 3. Valgstyrer</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Det sentrale valgstyret oppnevnes av universitetsstyret. Dette har ansvar for valg av rektor og prorektor, for valg av representanter til universitetsstyret og for veiledning av de fakultetsvise valgstyrene. Det sentrale valgstyret treffer avgjørelser i forbindelse med disse valgene som ikke er tillagt annet organ. Universitetsdirektøren organiserer et fast valgsekretariat som er underlagt Det sentrale valgstyret. Universitetsstyret kan tillegge Det sentrale valgstyret andre oppgaver.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lastRenderedPageBreak/>
        <w:t xml:space="preserve">2. Ved hvert fakultet oppnevner </w:t>
      </w:r>
      <w:proofErr w:type="spellStart"/>
      <w:r w:rsidRPr="002A6286">
        <w:rPr>
          <w:rFonts w:ascii="Times New Roman" w:eastAsia="Times New Roman" w:hAnsi="Times New Roman" w:cs="Times New Roman"/>
          <w:sz w:val="24"/>
          <w:szCs w:val="24"/>
          <w:lang w:eastAsia="nb-NO"/>
        </w:rPr>
        <w:t>fakultetstyret</w:t>
      </w:r>
      <w:proofErr w:type="spellEnd"/>
      <w:r w:rsidRPr="002A6286">
        <w:rPr>
          <w:rFonts w:ascii="Times New Roman" w:eastAsia="Times New Roman" w:hAnsi="Times New Roman" w:cs="Times New Roman"/>
          <w:sz w:val="24"/>
          <w:szCs w:val="24"/>
          <w:lang w:eastAsia="nb-NO"/>
        </w:rPr>
        <w:t xml:space="preserve"> et valgstyre. Dette har ansvar for alle valg ved fakultetet, for valg som avvikles etter § 32, pkt. 2, og for veiledning av instituttvalgstyrene. Fakultetsvalgstyret treffer alle avgjørelser som ikke er tillagt annet organ i forbindelse med disse valgene. Slike beslutninger kan påklages etter</w:t>
      </w:r>
      <w:proofErr w:type="gramStart"/>
      <w:r w:rsidRPr="002A6286">
        <w:rPr>
          <w:rFonts w:ascii="Times New Roman" w:eastAsia="Times New Roman" w:hAnsi="Times New Roman" w:cs="Times New Roman"/>
          <w:sz w:val="24"/>
          <w:szCs w:val="24"/>
          <w:lang w:eastAsia="nb-NO"/>
        </w:rPr>
        <w:t xml:space="preserve"> §18</w:t>
      </w:r>
      <w:proofErr w:type="gramEnd"/>
      <w:r w:rsidRPr="002A6286">
        <w:rPr>
          <w:rFonts w:ascii="Times New Roman" w:eastAsia="Times New Roman" w:hAnsi="Times New Roman" w:cs="Times New Roman"/>
          <w:sz w:val="24"/>
          <w:szCs w:val="24"/>
          <w:lang w:eastAsia="nb-NO"/>
        </w:rPr>
        <w:t>. Fakultetsdirektøren (ved valgt dekan) eller dekanen (ved ansatt dekan) organiserer et valgsekretariat som er underlagt fakultetsstyret. Tilsatt i professor II-stilling ved Det medisinsk-odontologiske fakultet, og som er tilsatt ved Haukeland sykehus, har likevel stemmerett ved valg til styre og av dekan og prodekan ved fakultetet, samt grunnenhetens råd.</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Ved hvert institutt oppnevner instituttrådet eller instituttlederen et valgstyre, se likevel § 32, pkt. 2. Valgstyret har ansvar for alle valg ved instituttet og treffer alle avgjørelser som ikke er tillagt annet organ, i forbindelse med disse valgene. Slike beslutninger kan påklages etter § 18. Instituttleder eller den instituttlederen utpeker, organiserer et valgsekretariat som er underlagt valgstyret.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4. Alle valgstyrer skal ha representant for fast tilsatte i undervisnings- og forskerstilling (gruppe A), midlertidig tilsatte i undervisnings- og forskerstilling (gruppe B), teknisk og administrativt tilsatte (gruppe C) og studentene (gruppe D). Fungeringsperioden for medlemmer av valgstyrene er tilsvarende valgperioden, jf. § 2. Dersom medlem av valgstyre er foreslått til valg til organ hvor valgstyret har ansvaret for valget, trer vedkommende ut av valgstyret og det oppnevnes nytt medlem.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5. Valgstyrene skal ha et oddetall medlemmer. De velger selv leder og nestleder. Valgstyrene er vedtaksføre når mer enn halvparten av medlemmene er til stede. Vedtak treffes ved vanlig flertall. Ved stemmelikhet er leders stemme avgjørende. Medlem av valgstyre kan bringe avgjørelse i dette inn for Den sentrale klagenemnd.</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4" w:name="eztoc666_1_1_4"/>
      <w:bookmarkEnd w:id="4"/>
      <w:r w:rsidRPr="002A6286">
        <w:rPr>
          <w:rFonts w:ascii="Times New Roman" w:eastAsia="Times New Roman" w:hAnsi="Times New Roman" w:cs="Times New Roman"/>
          <w:b/>
          <w:bCs/>
          <w:sz w:val="24"/>
          <w:szCs w:val="24"/>
          <w:lang w:eastAsia="nb-NO"/>
        </w:rPr>
        <w:t>§ 4. Manntall</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Universitetsdirektøren er manntallsfører. Manntallet over de som har stemmerett skal være satt opp og offentliggjort senest 6 uker før vedkommende valg i de årene det skal være valg av rektor. Ellers skal manntallet være satt opp og offentliggjort senest 4 uker før vedkommende valg.</w:t>
      </w:r>
    </w:p>
    <w:p w:rsidR="00B31839" w:rsidRDefault="00B31839">
      <w:pPr>
        <w:rPr>
          <w:rFonts w:ascii="Times New Roman" w:eastAsia="Times New Roman" w:hAnsi="Times New Roman" w:cs="Times New Roman"/>
          <w:b/>
          <w:bCs/>
          <w:sz w:val="24"/>
          <w:szCs w:val="24"/>
          <w:lang w:eastAsia="nb-NO"/>
        </w:rPr>
      </w:pPr>
      <w:bookmarkStart w:id="5" w:name="eztoc666_1_1_5"/>
      <w:bookmarkEnd w:id="5"/>
      <w:r>
        <w:rPr>
          <w:rFonts w:ascii="Times New Roman" w:eastAsia="Times New Roman" w:hAnsi="Times New Roman" w:cs="Times New Roman"/>
          <w:b/>
          <w:bCs/>
          <w:sz w:val="24"/>
          <w:szCs w:val="24"/>
          <w:lang w:eastAsia="nb-NO"/>
        </w:rPr>
        <w:br w:type="page"/>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r w:rsidRPr="002A6286">
        <w:rPr>
          <w:rFonts w:ascii="Times New Roman" w:eastAsia="Times New Roman" w:hAnsi="Times New Roman" w:cs="Times New Roman"/>
          <w:b/>
          <w:bCs/>
          <w:sz w:val="24"/>
          <w:szCs w:val="24"/>
          <w:lang w:eastAsia="nb-NO"/>
        </w:rPr>
        <w:lastRenderedPageBreak/>
        <w:t>§ 5. Stemmerett</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Tilsatte ved Universitetet i Bergen har rett til å stemme hvis de før 1. mars i valgåret har tiltrådt slik stillingskategori som det avlegges stemme i. Dersom valget holdes til en tid som gjør at denne fristen er åpenbart uhensiktsmessig, kan valgstyret bestemme en annen dato enn det som går fram av foregående setning. Datoen skal i tilfelle være minst seks uker før vedkommende valg begynner, og skal normalt settes til den 1. i vedkommende kalendermåned.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Det sentrale valgstyret kan bestemme at personer som er tilsatt for en lengre periode for å være vikar for fast tilsatte i undervisnings- og forskerstillinger, skal ha stemmerett som om de selv var fast tilsatte.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2. Stemmerett har likevel ikke den som er tilsatt eller engasjert for mindre enn ett år, hvis ikke vedkommende har vært i sammenhengende tilsettingsforhold ved universitetet i minst ett år når valget holdes, og ikke den som er tilsatt i mindre enn 1/2 stilling. Tilsatt i professor II-stilling ved Det medisinsk-odontologiske fakultet, og som er tilsatt i hovedstilling ved Haukeland universitetssykehus, har likevel stemmerett ved valg til styre og av dekan og prodekan ved fakultetet, samt til grunnenhetens råd.</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Stemmeretten faller bort for den som har permisjon for å arbeide i annen stilling. Dette gjelder likevel ikke hvis han eller hun i permisjonstiden er tilsatt som instituttleder, eller i en annen stilling ved Universitetet i Bergen og ikke har stemmerett i denne.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4. Universitetsdirektøren avgjør om en stilling skal regnes som undervisnings- og forskerstilling eller som teknisk og administrativ.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5. Studenter har rett til å stemme hvis de har registrert seg ved Universitetet i Bergen og betalt semesteravgift innen den dato som er satt som frist for registrering i vårsemesteret i valgåret.</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6" w:name="eztoc666_1_1_6"/>
      <w:bookmarkEnd w:id="6"/>
      <w:r w:rsidRPr="002A6286">
        <w:rPr>
          <w:rFonts w:ascii="Times New Roman" w:eastAsia="Times New Roman" w:hAnsi="Times New Roman" w:cs="Times New Roman"/>
          <w:b/>
          <w:bCs/>
          <w:sz w:val="24"/>
          <w:szCs w:val="24"/>
          <w:lang w:eastAsia="nb-NO"/>
        </w:rPr>
        <w:t>§ 6. Valgbarhet og plikt til å ta imot valg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Valgbar er den som senest siden 1. mars i valgåret har vært tilsatt ved Universitetet i Bergen. Reglene i § 5.1., 2. og 3. setning ovenfor gjelder tilsvarende.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lastRenderedPageBreak/>
        <w:t xml:space="preserve">Den som har permisjon fra sin stilling på valgtidspunktet, er valgbar hvis det kan forventes at vedkommende vil kunne fungere i vervet i minimum ¾ av valgperioden. Regelen i § 5, 1. ledd, siste punktum gjelder tilsvarende.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2. Valgbar er likevel ikke den som er tilsatt eller engasjert for mindre enn ett år, hvis ikke vedkommende har vært i sammenhengende tilsettingsforhold ved universitetet i minst ett år når valget holdes, og ikke den som er tilsatt i mindre enn 1/2 stilling. Tilsatt i professor II-stilling ved Det medisinsk-odontologiske fakultet, og som er tilsatt i hovedstilling ved Haukeland universitetssykehus, er likevel valgbar ved valg til styre ved fakultetet, samt til grunnenhetens råd.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Den som direkte forbereder saker for Universitetsstyret eller for fakultetsstyret, er ikke valgbar til disse organene.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4. Universitetsdirektøren avgjør om en stilling skal regnes som undervisnings- og forskerstilling eller som teknisk og administrativ.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5. Tilsatt som er valgbar har plikt til å ta imot valg og til å fungere i vedkommende verv. Den som har hatt et verv, kan nekte gjenvalg for en like lang periode som vedkommende har tjenestegjort sammenhengende i dette, se imidlertid § 10 annet ledd 2. pkt.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6. Valgbar som studentrepresentant er den som har stemmerett etter § 5 nr. 5. Student som er foreslått som kandidat ved valg, må gi beskjed senest én uke etter mottatt melding om forslaget, hvis han eller hun er villig til </w:t>
      </w:r>
      <w:proofErr w:type="gramStart"/>
      <w:r w:rsidRPr="002A6286">
        <w:rPr>
          <w:rFonts w:ascii="Times New Roman" w:eastAsia="Times New Roman" w:hAnsi="Times New Roman" w:cs="Times New Roman"/>
          <w:sz w:val="24"/>
          <w:szCs w:val="24"/>
          <w:lang w:eastAsia="nb-NO"/>
        </w:rPr>
        <w:t>å</w:t>
      </w:r>
      <w:proofErr w:type="gramEnd"/>
      <w:r w:rsidRPr="002A6286">
        <w:rPr>
          <w:rFonts w:ascii="Times New Roman" w:eastAsia="Times New Roman" w:hAnsi="Times New Roman" w:cs="Times New Roman"/>
          <w:sz w:val="24"/>
          <w:szCs w:val="24"/>
          <w:lang w:eastAsia="nb-NO"/>
        </w:rPr>
        <w:t xml:space="preserve"> imot valg. Student som tar imot valg etter dette reglement, har plikt til å fungere i vervet for hele valgperioden så lenge han eller hun er valgbar.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7. Når tungtveiende arbeids- eller velferdsmessige grunner tilsier det, kan valgstyret etter søknad frita en foreslått kandidat fra å stille til valg.</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7" w:name="eztoc666_1_1_7"/>
      <w:bookmarkEnd w:id="7"/>
      <w:r w:rsidRPr="002A6286">
        <w:rPr>
          <w:rFonts w:ascii="Times New Roman" w:eastAsia="Times New Roman" w:hAnsi="Times New Roman" w:cs="Times New Roman"/>
          <w:b/>
          <w:bCs/>
          <w:sz w:val="24"/>
          <w:szCs w:val="24"/>
          <w:lang w:eastAsia="nb-NO"/>
        </w:rPr>
        <w:t>§ 7. Valgmåte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Valg for tilsatte </w:t>
      </w:r>
      <w:proofErr w:type="gramStart"/>
      <w:r w:rsidRPr="002A6286">
        <w:rPr>
          <w:rFonts w:ascii="Times New Roman" w:eastAsia="Times New Roman" w:hAnsi="Times New Roman" w:cs="Times New Roman"/>
          <w:sz w:val="24"/>
          <w:szCs w:val="24"/>
          <w:lang w:eastAsia="nb-NO"/>
        </w:rPr>
        <w:t>holdes</w:t>
      </w:r>
      <w:proofErr w:type="gramEnd"/>
      <w:r w:rsidRPr="002A6286">
        <w:rPr>
          <w:rFonts w:ascii="Times New Roman" w:eastAsia="Times New Roman" w:hAnsi="Times New Roman" w:cs="Times New Roman"/>
          <w:sz w:val="24"/>
          <w:szCs w:val="24"/>
          <w:lang w:eastAsia="nb-NO"/>
        </w:rPr>
        <w:t xml:space="preserve"> normalt som elektronisk valg. Valgstyret kan bestemme at det i stedet skal holdes som postvalg eller i valgmøte. Ved postvalg skal valgstyret påse at den praktiske valgordningen ivaretar anonymitet og sikkerhet ellers.</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lastRenderedPageBreak/>
        <w:t xml:space="preserve">2. Valgstyret kunngjør de innkomne og godkjente forslagene for velgerne i god tid, normalt ikke mindre enn to uker før stemmegivningen begynner, med mindre valgstyret finner det ubetenkelig å kunngjøre forslagene senere.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Valg for studenter blir holdt som elektronisk valg, som urnevalg eller i valgforsamling, jf. § 8, etter valgstyrets bestemmelse. Ved urnevalg skal stemmestedet holdes åpent minst seks timer i tiden mellom kl. 10.00 og 20.00. Stemmestedet kan likevel stenges, når alle som har stemmerett i valgkretsen har avgitt stemme.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4. Valgstyret kan bestemme at valget skal holdes i valgmøte. Valgstyret kaller inn til valgmøte, og gir regler om gjennomføringen av møtet. Det skal påses at innkallingen til møtet og opplysninger om valget er gitt på fyllestgjørende måte og i god nok tid til at flest mulig av de stemmeberettigede kan delta. Som hovedregel må innkallingen ha gått ut senest ti dager før valgdagen. For at et valg i et valgmøte skal være gyldig, må minst </w:t>
      </w:r>
      <w:proofErr w:type="gramStart"/>
      <w:r w:rsidRPr="002A6286">
        <w:rPr>
          <w:rFonts w:ascii="Times New Roman" w:eastAsia="Times New Roman" w:hAnsi="Times New Roman" w:cs="Times New Roman"/>
          <w:sz w:val="24"/>
          <w:szCs w:val="24"/>
          <w:lang w:eastAsia="nb-NO"/>
        </w:rPr>
        <w:t>50%</w:t>
      </w:r>
      <w:proofErr w:type="gramEnd"/>
      <w:r w:rsidRPr="002A6286">
        <w:rPr>
          <w:rFonts w:ascii="Times New Roman" w:eastAsia="Times New Roman" w:hAnsi="Times New Roman" w:cs="Times New Roman"/>
          <w:sz w:val="24"/>
          <w:szCs w:val="24"/>
          <w:lang w:eastAsia="nb-NO"/>
        </w:rPr>
        <w:t xml:space="preserve"> av de stemmeberettigede i kretsen ha avgitt stemme. Dersom dette ikke oppnås, holdes nytt valg med de samme kandidatene.</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8" w:name="eztoc666_1_1_8"/>
      <w:bookmarkEnd w:id="8"/>
      <w:r w:rsidRPr="002A6286">
        <w:rPr>
          <w:rFonts w:ascii="Times New Roman" w:eastAsia="Times New Roman" w:hAnsi="Times New Roman" w:cs="Times New Roman"/>
          <w:b/>
          <w:bCs/>
          <w:sz w:val="24"/>
          <w:szCs w:val="24"/>
          <w:lang w:eastAsia="nb-NO"/>
        </w:rPr>
        <w:t>§ 8. Studentorganer som valgforsamling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Ved valg av studentrepresentanter til universitetsstyret avgjør Studentparlamentet om dette skal holdes som elektronisk valg, som urnevalg eller foretas i valgforsamling. Ved bruk av valgforsamling ved dette valget, er Studentparlamentet valgforsamling.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2. Fakultetsstyret eller instituttrådet kan beslutte at valg til henholdsvis </w:t>
      </w:r>
      <w:proofErr w:type="spellStart"/>
      <w:r w:rsidRPr="002A6286">
        <w:rPr>
          <w:rFonts w:ascii="Times New Roman" w:eastAsia="Times New Roman" w:hAnsi="Times New Roman" w:cs="Times New Roman"/>
          <w:sz w:val="24"/>
          <w:szCs w:val="24"/>
          <w:lang w:eastAsia="nb-NO"/>
        </w:rPr>
        <w:t>fakultetstyret</w:t>
      </w:r>
      <w:proofErr w:type="spellEnd"/>
      <w:r w:rsidRPr="002A6286">
        <w:rPr>
          <w:rFonts w:ascii="Times New Roman" w:eastAsia="Times New Roman" w:hAnsi="Times New Roman" w:cs="Times New Roman"/>
          <w:sz w:val="24"/>
          <w:szCs w:val="24"/>
          <w:lang w:eastAsia="nb-NO"/>
        </w:rPr>
        <w:t xml:space="preserve"> og instituttrådet skal skje i valgforsamling, med henholdsvis studentutvalg og fagutvalg som valgforsamling. Ellers skal valget holdes som elektronisk valg eller urnevalg.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3. Dersom valg av studenter til universitetets styringsorganer foretas i valgforsamling, avholdes valget etter reglene om listevalg. For at Studentparlamentet, studentutvalg eller fagutvalg skal kunne være valgforsamling, må disse være valgt ved urnevalg, jf. universitets- og høgskolelovens § 4-1. Nominering av kandidater, kunngjøring og annet forarbeid til valget må skje i samsvar med prinsippene i dette reglement. De enkelte styringsorganer påser at valg til slike valgforsamlinger skjer i betryggende former.</w:t>
      </w:r>
    </w:p>
    <w:p w:rsidR="00B31839" w:rsidRDefault="00B31839">
      <w:pPr>
        <w:rPr>
          <w:rFonts w:ascii="Times New Roman" w:eastAsia="Times New Roman" w:hAnsi="Times New Roman" w:cs="Times New Roman"/>
          <w:b/>
          <w:bCs/>
          <w:sz w:val="24"/>
          <w:szCs w:val="24"/>
          <w:lang w:eastAsia="nb-NO"/>
        </w:rPr>
      </w:pPr>
      <w:bookmarkStart w:id="9" w:name="eztoc666_1_1_9"/>
      <w:bookmarkEnd w:id="9"/>
      <w:r>
        <w:rPr>
          <w:rFonts w:ascii="Times New Roman" w:eastAsia="Times New Roman" w:hAnsi="Times New Roman" w:cs="Times New Roman"/>
          <w:b/>
          <w:bCs/>
          <w:sz w:val="24"/>
          <w:szCs w:val="24"/>
          <w:lang w:eastAsia="nb-NO"/>
        </w:rPr>
        <w:br w:type="page"/>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r w:rsidRPr="002A6286">
        <w:rPr>
          <w:rFonts w:ascii="Times New Roman" w:eastAsia="Times New Roman" w:hAnsi="Times New Roman" w:cs="Times New Roman"/>
          <w:b/>
          <w:bCs/>
          <w:sz w:val="24"/>
          <w:szCs w:val="24"/>
          <w:lang w:eastAsia="nb-NO"/>
        </w:rPr>
        <w:lastRenderedPageBreak/>
        <w:t>§ 9. Valgformer</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Følgende valgformer kan brukes:</w:t>
      </w:r>
    </w:p>
    <w:p w:rsidR="002A6286" w:rsidRPr="002A6286" w:rsidRDefault="002A6286" w:rsidP="002A6286">
      <w:pPr>
        <w:numPr>
          <w:ilvl w:val="0"/>
          <w:numId w:val="1"/>
        </w:numPr>
        <w:spacing w:before="100" w:beforeAutospacing="1" w:after="100" w:afterAutospacing="1" w:line="420" w:lineRule="atLeast"/>
        <w:ind w:left="480"/>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preferansevalg</w:t>
      </w:r>
    </w:p>
    <w:p w:rsidR="002A6286" w:rsidRPr="002A6286" w:rsidRDefault="002A6286" w:rsidP="002A6286">
      <w:pPr>
        <w:numPr>
          <w:ilvl w:val="0"/>
          <w:numId w:val="1"/>
        </w:numPr>
        <w:spacing w:before="100" w:beforeAutospacing="1" w:after="100" w:afterAutospacing="1" w:line="420" w:lineRule="atLeast"/>
        <w:ind w:left="480"/>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flertallsvalg</w:t>
      </w:r>
    </w:p>
    <w:p w:rsidR="002A6286" w:rsidRPr="002A6286" w:rsidRDefault="002A6286" w:rsidP="002A6286">
      <w:pPr>
        <w:numPr>
          <w:ilvl w:val="0"/>
          <w:numId w:val="1"/>
        </w:numPr>
        <w:spacing w:before="100" w:beforeAutospacing="1" w:after="100" w:afterAutospacing="1" w:line="420" w:lineRule="atLeast"/>
        <w:ind w:left="480"/>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listevalg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Listevalg kan bare brukes ved studentvalgene.</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0" w:name="eztoc666_1_1_10"/>
      <w:bookmarkEnd w:id="10"/>
      <w:r w:rsidRPr="002A6286">
        <w:rPr>
          <w:rFonts w:ascii="Times New Roman" w:eastAsia="Times New Roman" w:hAnsi="Times New Roman" w:cs="Times New Roman"/>
          <w:b/>
          <w:bCs/>
          <w:sz w:val="24"/>
          <w:szCs w:val="24"/>
          <w:lang w:eastAsia="nb-NO"/>
        </w:rPr>
        <w:t>§ 10. Fremgangsmåte ved preferansevalg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Ved preferansevalg benyttes følgende fremgangsmåte: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Forslag på kandidater må være innkommet til vedkommende valgstyre innen den frist som er fastsatt for de enkelte valg. Det kan fremsettes forslag på én kandidat og opp til det antall kandidater som tilsvarer det antall representanter og vararepresentanter som skal velges. Fremmes forslag på et antall kandidater som svarer til det antall representanter og vararepresentanter som skal velges, betegnes dette liste, sml. pkt. 6 og 7 nedenfor. En kandidat kan bare være oppført én gang på stemmeseddelen.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2. Forslagene skal være underskrevet av minst tre stemmeberettigede personer ved det aktuelle valg. Foreslås kandidat som kan kreve seg fritatt fra valg, skal forslaget vedlegges skriftlig samtykke fra denne, se § 6 femte ledd 2. pkt.</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Når valgstyret mottar forslag på kandidater, skal de foreslåtte kandidatene straks underrettes om dette. Forslagene på kandidater skal </w:t>
      </w:r>
      <w:proofErr w:type="gramStart"/>
      <w:r w:rsidRPr="002A6286">
        <w:rPr>
          <w:rFonts w:ascii="Times New Roman" w:eastAsia="Times New Roman" w:hAnsi="Times New Roman" w:cs="Times New Roman"/>
          <w:sz w:val="24"/>
          <w:szCs w:val="24"/>
          <w:lang w:eastAsia="nb-NO"/>
        </w:rPr>
        <w:t>kunngjøres</w:t>
      </w:r>
      <w:proofErr w:type="gramEnd"/>
      <w:r w:rsidRPr="002A6286">
        <w:rPr>
          <w:rFonts w:ascii="Times New Roman" w:eastAsia="Times New Roman" w:hAnsi="Times New Roman" w:cs="Times New Roman"/>
          <w:sz w:val="24"/>
          <w:szCs w:val="24"/>
          <w:lang w:eastAsia="nb-NO"/>
        </w:rPr>
        <w:t xml:space="preserve"> straks fristen for å sette fram forslag er ute. Valgstyret skal fremme supplerende forslag i den utstrekning dette er nødvendig for å få et tilstrekkelig antall kandidater, eller et tilstrekkelig antall kandidater av begge kjønn. Med tilstrekkelig antall kandidater forståes så mange kandidater som det antall representanter og vararepresentanter som skal velges. Det skal velges to vararepresentanter mer enn antall valgte representanter. Samtidig kunngjøres frist for og fremgangsmåte ved avgivelse av forhåndsstemme.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lastRenderedPageBreak/>
        <w:t xml:space="preserve">4. Forslagsstillerne kan trekke et forslag inntil én uke før fristen for innlevering av forslag. Hvis et forslag blir trukket, skal valgstyret straks sende melding om dette til de kandidatene som var foreslått i dette forslaget.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5</w:t>
      </w:r>
      <w:proofErr w:type="gramStart"/>
      <w:r w:rsidRPr="002A6286">
        <w:rPr>
          <w:rFonts w:ascii="Times New Roman" w:eastAsia="Times New Roman" w:hAnsi="Times New Roman" w:cs="Times New Roman"/>
          <w:sz w:val="24"/>
          <w:szCs w:val="24"/>
          <w:lang w:eastAsia="nb-NO"/>
        </w:rPr>
        <w:t>.Valgstyret</w:t>
      </w:r>
      <w:proofErr w:type="gramEnd"/>
      <w:r w:rsidRPr="002A6286">
        <w:rPr>
          <w:rFonts w:ascii="Times New Roman" w:eastAsia="Times New Roman" w:hAnsi="Times New Roman" w:cs="Times New Roman"/>
          <w:sz w:val="24"/>
          <w:szCs w:val="24"/>
          <w:lang w:eastAsia="nb-NO"/>
        </w:rPr>
        <w:t xml:space="preserve"> utarbeider stemmesedler med de foreslåtte kandidater, samt eventuelt valgstyrets egne supplerende forslag, i henhold til reglene i dette punkt. Bare disse stemmesedler kan benyttes ved valget.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6. Stemmesedlene settes opp slik: Der det er levert liste, sml. pkt.1, føres navn på forslagsstiller for de enkelte lister opp løpende, horisontalt over en horisontal strek på stemmeseddelen. Under streken, under hver listebetegnelse, føres navnene på de forslåtte kandidater opp i kolonne, i den rekkefølge forslagsstillerne har satt dem opp.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7. Når slike lister er oppført i stemmeseddelen, eller der det ikke er levert liste, føres det videre opp under den horisontale streken, i en ny vertikal kolonne, de foreslåtte kandidater i alfabetisk rekkefølge. Her markeres hvem som er forslagsstiller til den enkelte kandidat.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8. Etter valgstyrets bestemmelse kan stemmeseddelen gis en utforming som avviker fra det som er bestemt i pkt. 6 og 7 ovenfor, dersom det etter valgstyrets skjønn kan medføre forenklinger for velgerne.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9. Ved postvalg sendes disse stemmesedlene ut til alle stemmeberettigede ved vedkommende valg. Ved urnevalg skal valgstyret påse at godkjente stemmesedler er utlagt i tilstrekkelig antall på stemmestedene. Ved valg i valgmøte eller i valgforsamling for studenter, deler valgstyret stemmesedler ut til de stemmeberettigede medlemmer ved valgmøtets begynnelse.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10. Valget foretas slik: Hvis velgeren ønsker å gi stemme til en oppført liste, skrives </w:t>
      </w:r>
      <w:proofErr w:type="spellStart"/>
      <w:r w:rsidRPr="002A6286">
        <w:rPr>
          <w:rFonts w:ascii="Times New Roman" w:eastAsia="Times New Roman" w:hAnsi="Times New Roman" w:cs="Times New Roman"/>
          <w:sz w:val="24"/>
          <w:szCs w:val="24"/>
          <w:lang w:eastAsia="nb-NO"/>
        </w:rPr>
        <w:t>X</w:t>
      </w:r>
      <w:proofErr w:type="spellEnd"/>
      <w:r w:rsidRPr="002A6286">
        <w:rPr>
          <w:rFonts w:ascii="Times New Roman" w:eastAsia="Times New Roman" w:hAnsi="Times New Roman" w:cs="Times New Roman"/>
          <w:sz w:val="24"/>
          <w:szCs w:val="24"/>
          <w:lang w:eastAsia="nb-NO"/>
        </w:rPr>
        <w:t xml:space="preserve"> i rubrikken foran denne liste over den horisontale streken. Velgeren har da avgitt stemme for denne listens kandidater og med den preferanse som listens forslagsstillere har oppført. Det kan ikke samtidig foretas preferanser under streken.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11. Hvis velgeren ikke ønsker å avgi stemme for en liste som omtalt ovenfor, markerer velgeren sine preferanser i rubrikkene under den horisontale streken slik: Velgeren setter tallene 1,2,3 </w:t>
      </w:r>
      <w:proofErr w:type="spellStart"/>
      <w:r w:rsidRPr="002A6286">
        <w:rPr>
          <w:rFonts w:ascii="Times New Roman" w:eastAsia="Times New Roman" w:hAnsi="Times New Roman" w:cs="Times New Roman"/>
          <w:sz w:val="24"/>
          <w:szCs w:val="24"/>
          <w:lang w:eastAsia="nb-NO"/>
        </w:rPr>
        <w:t>osv</w:t>
      </w:r>
      <w:proofErr w:type="spellEnd"/>
      <w:r w:rsidRPr="002A6286">
        <w:rPr>
          <w:rFonts w:ascii="Times New Roman" w:eastAsia="Times New Roman" w:hAnsi="Times New Roman" w:cs="Times New Roman"/>
          <w:sz w:val="24"/>
          <w:szCs w:val="24"/>
          <w:lang w:eastAsia="nb-NO"/>
        </w:rPr>
        <w:t xml:space="preserve">, i rubrikkene foran navn på de kandidater velgeren vil ha valgt, og etter den preferanse velgeren har. Tallet 1 gir høyeste preferanse. Velgeren avgjør selv hvor mange </w:t>
      </w:r>
      <w:r w:rsidRPr="002A6286">
        <w:rPr>
          <w:rFonts w:ascii="Times New Roman" w:eastAsia="Times New Roman" w:hAnsi="Times New Roman" w:cs="Times New Roman"/>
          <w:sz w:val="24"/>
          <w:szCs w:val="24"/>
          <w:lang w:eastAsia="nb-NO"/>
        </w:rPr>
        <w:lastRenderedPageBreak/>
        <w:t xml:space="preserve">kandidater som skal prefereres. Velgeren kan fritt plassere tall under den horisontale streken uavhengig av oppdelingen i kolonner og rekkefølge i oppføringene i kolonnene.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12. Dersom valgstyret har vedtatt en avvikende utforming av stemmeseddelen, jf. pkt. 8 ovenfor, gir valgstyret også utfyllende regler om hvordan stemmegivningen skal foregå. Disse kan om nødvendig avvike fra reglene i pkt. 10 og 11 ledd ovenfor.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13. Har noen i tillegg ført opp andre navn enn de som er oppført på den utdelte stemmeseddel, skal disse regnes som uskrevne. Stemmesedler som ellers ikke er utfylt i samsvar med reglene i pkt. 10-12 ovenfor, skal vrakes.</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1" w:name="eztoc666_1_1_11"/>
      <w:bookmarkEnd w:id="11"/>
      <w:r w:rsidRPr="002A6286">
        <w:rPr>
          <w:rFonts w:ascii="Times New Roman" w:eastAsia="Times New Roman" w:hAnsi="Times New Roman" w:cs="Times New Roman"/>
          <w:b/>
          <w:bCs/>
          <w:sz w:val="24"/>
          <w:szCs w:val="24"/>
          <w:lang w:eastAsia="nb-NO"/>
        </w:rPr>
        <w:t>§ 11. Fremgangsmåte ved flertallsvalg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Ved flertallsvalg fører velgerne opp navnet på den kandidaten velgeren ønsker å gi sin stemme. Den kandidaten som har fått over halvparten av de avgitte stemmene, er valgt. Der ingen har fått over halvparten av de avgitte stemmene, foretas det nytt valg, der kun de to kandidatene som har fått flest stemmer deltar. Nominasjonsregler ved valg av én kandidat går fram av dette reglementets § 19 (rektor og prorektor), og § 29 (dekan og prodekan).</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2" w:name="eztoc666_1_1_12"/>
      <w:bookmarkEnd w:id="12"/>
      <w:r w:rsidRPr="002A6286">
        <w:rPr>
          <w:rFonts w:ascii="Times New Roman" w:eastAsia="Times New Roman" w:hAnsi="Times New Roman" w:cs="Times New Roman"/>
          <w:b/>
          <w:bCs/>
          <w:sz w:val="24"/>
          <w:szCs w:val="24"/>
          <w:lang w:eastAsia="nb-NO"/>
        </w:rPr>
        <w:t>§ 12. Fremgangsmåte ved listevalg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Ved listevalg brukes følgende fremgangsmåte: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Forslag med liste over kandidater til valg etter dette reglement må være innkommet til valgstyrene innen den frist som er fastsatt for det enkelte valg. Listen skal inneholde så mange forskjellige navn som det antall representanter og vararepresentanter som skal velges pluss tre, likevel minst fem navn. Samme navn kan føres opp to ganger.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2. Listeforslaget skal være underskrevet av minst tre stemmeberettigede ved det aktuelle valg. Foreslås kandidat som kan kreve seg fritatt for valg, skal listeforslaget vedlegges skriftlig samtykke fra denne. Ingen kan skrive under på mer enn ett listeforslag.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Listeforslaget skal ha en overskrift eller det skal stå hvilken gruppe eller hvilke velgere som har sendt inn forslaget. Valgstyret kan i samråd med forslags-stillerne foreta slike endringer i over-skriftene som er nødvendig for å forebygge forveksling eller misforståelser.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lastRenderedPageBreak/>
        <w:t xml:space="preserve">4. Ingen kan være kandidat på mer enn én liste. Blir en kandidat oppført på flere lister, må vedkommende gi beskjed om hvilken liste han eller hun ønsker å stå på, senest én uke etter utløpet av fristen for å fremsette forslag. Hvis ikke slik beskjed gis innen denne fristen, stryker valgstyret kandidaten fra alle andre forslag enn det først inn-komne vedkommende er oppført på. Hvis en valgliste på grunn av slik strykning ikke lenger inneholder det nødvendige antall navn, skal valgstyret gi forslagsstillerne en frist på tre dager til å supplere den.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5. Når valgstyret mottar et listeforslag, skal det straks sende underretning om dette til de oppførte kandidater. De innkomne listeforslag kunngjøres senest 2 uker før valget.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6. Forslagsstillerne kan trekke et innsendt listeforslag inntil én uke før fristen for innlevering av listeforslag. Hvis et listeforslag blir trukket, skal valgstyret straks sende melding om dette til alle kandidater på listen og til andre forslagsstillere.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7. Ved listevalg kan velgeren gi kandidater én </w:t>
      </w:r>
      <w:proofErr w:type="spellStart"/>
      <w:r w:rsidRPr="002A6286">
        <w:rPr>
          <w:rFonts w:ascii="Times New Roman" w:eastAsia="Times New Roman" w:hAnsi="Times New Roman" w:cs="Times New Roman"/>
          <w:sz w:val="24"/>
          <w:szCs w:val="24"/>
          <w:lang w:eastAsia="nb-NO"/>
        </w:rPr>
        <w:t>tilleggsstemme</w:t>
      </w:r>
      <w:proofErr w:type="spellEnd"/>
      <w:r w:rsidRPr="002A6286">
        <w:rPr>
          <w:rFonts w:ascii="Times New Roman" w:eastAsia="Times New Roman" w:hAnsi="Times New Roman" w:cs="Times New Roman"/>
          <w:sz w:val="24"/>
          <w:szCs w:val="24"/>
          <w:lang w:eastAsia="nb-NO"/>
        </w:rPr>
        <w:t xml:space="preserve"> ved å sette kryss foran navnet til kandidaten, ved å føre opp navnet til kandidaten en gang til, eller ved å skrive "kum" eller lignende før navnet. </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3" w:name="eztoc666_1_1_13"/>
      <w:bookmarkEnd w:id="13"/>
      <w:r w:rsidRPr="002A6286">
        <w:rPr>
          <w:rFonts w:ascii="Times New Roman" w:eastAsia="Times New Roman" w:hAnsi="Times New Roman" w:cs="Times New Roman"/>
          <w:b/>
          <w:bCs/>
          <w:sz w:val="24"/>
          <w:szCs w:val="24"/>
          <w:lang w:eastAsia="nb-NO"/>
        </w:rPr>
        <w:t>§ 13. Forhåndsstemme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Ved postvalg kan en velger stemme på forhånd, når valgstyret har gjort kjent alle forslag som er innkommet. Stemmeseddelen må være innkommet til valgstyret senest ett døgn før valget. Stemmeseddelen skal legges i konvolutt som ikke er merket. Denne konvolutten skal så legges i en særlig lukket omslagskonvolutt med velgerens navn, stilling, fakultet, institutt eller avdeling, og opplysning om på hvilken måte han eller hun er tilknyttet universitetet (fast tilsatt, midlertidig tilsatt, student, med mer).</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4" w:name="eztoc666_1_1_14"/>
      <w:bookmarkEnd w:id="14"/>
      <w:r w:rsidRPr="002A6286">
        <w:rPr>
          <w:rFonts w:ascii="Times New Roman" w:eastAsia="Times New Roman" w:hAnsi="Times New Roman" w:cs="Times New Roman"/>
          <w:b/>
          <w:bCs/>
          <w:sz w:val="24"/>
          <w:szCs w:val="24"/>
          <w:lang w:eastAsia="nb-NO"/>
        </w:rPr>
        <w:t>§ 14. Velger som nektes å avgi stemme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Den som nektes å avgi stemme fordi det legges til grunn at vedkommende ikke har stemmerett, skal likevel gis anledning til å levere stemmeseddel. En slik stemmeseddel skal legges i særskilt lukket konvolutt, påført velgers navn og adresse. Slike stemmer oversendes valgstyret, som oppbevarer dem på forsvarlig vis. For klage, se § 18.</w:t>
      </w:r>
    </w:p>
    <w:p w:rsidR="00B31839" w:rsidRDefault="00B31839">
      <w:pPr>
        <w:rPr>
          <w:rFonts w:ascii="Times New Roman" w:eastAsia="Times New Roman" w:hAnsi="Times New Roman" w:cs="Times New Roman"/>
          <w:b/>
          <w:bCs/>
          <w:sz w:val="24"/>
          <w:szCs w:val="24"/>
          <w:lang w:eastAsia="nb-NO"/>
        </w:rPr>
      </w:pPr>
      <w:bookmarkStart w:id="15" w:name="eztoc666_1_1_15"/>
      <w:bookmarkEnd w:id="15"/>
      <w:r>
        <w:rPr>
          <w:rFonts w:ascii="Times New Roman" w:eastAsia="Times New Roman" w:hAnsi="Times New Roman" w:cs="Times New Roman"/>
          <w:b/>
          <w:bCs/>
          <w:sz w:val="24"/>
          <w:szCs w:val="24"/>
          <w:lang w:eastAsia="nb-NO"/>
        </w:rPr>
        <w:br w:type="page"/>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r w:rsidRPr="002A6286">
        <w:rPr>
          <w:rFonts w:ascii="Times New Roman" w:eastAsia="Times New Roman" w:hAnsi="Times New Roman" w:cs="Times New Roman"/>
          <w:b/>
          <w:bCs/>
          <w:sz w:val="24"/>
          <w:szCs w:val="24"/>
          <w:lang w:eastAsia="nb-NO"/>
        </w:rPr>
        <w:lastRenderedPageBreak/>
        <w:t>§ 15. Valgprotokoll</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Resultatet av valg skal føres inn i en valgprotokoll som underskrives av valgstyret.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Melding om resultatet av rektor- og prorektorvalg og av valg til universitetsstyret, sendes til universitetsstyret og kunngjøres straks. Melding om resultatet av fakultets- og instituttvalg sendes til fakultetsstyret og instituttråd og kunngjøres straks. Melding om alle valg, herunder suppleringsvalg, sendes det faste sekretariat for Det sentrale valgstyre (se § 3, pkt. 1, nest siste setning).</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6" w:name="eztoc666_1_1_16"/>
      <w:bookmarkEnd w:id="16"/>
      <w:r w:rsidRPr="002A6286">
        <w:rPr>
          <w:rFonts w:ascii="Times New Roman" w:eastAsia="Times New Roman" w:hAnsi="Times New Roman" w:cs="Times New Roman"/>
          <w:b/>
          <w:bCs/>
          <w:sz w:val="24"/>
          <w:szCs w:val="24"/>
          <w:lang w:eastAsia="nb-NO"/>
        </w:rPr>
        <w:t>§ 16. Uttreden i valgperioden</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Den som slutter i tilsettingsforhold eller som student ved Universitetet i Bergen, trer ut av universitetsstyret og fakultets- eller instituttstyre/instituttråd fra samme tidspunkt. Dette gjelder også den som av annen grunn taper sin valgbarhet til vedkommende verv.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2. Den som har permisjon for å arbeide i stilling utenfor Universitetet i Bergen, trer ut i permisjonstiden.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Vedkommende organ kan etter søknad frita et medlem fra verv for resten av funksjonsperioden, når tungtveiende arbeids- eller velferdsmessige grunner tilsier dette.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4. Når et medlem trer ut av sitt verv etter reglene ovenfor, rykker første varamedlem opp som fast medlem, eventuelt for permisjonstiden. Fratrer rektor, holdes nyvalg av rektor og prorektor. Fratrer dekanus eller prodekanus mer enn ett år før funksjonstiden er ute, foretas nyvalg for den tiden som er igjen. Dersom dekanus fratrer mindre enn ett år før funksjonstiden er ute, rykker prodekanus opp som dekanus. Fakultetsstyret avgjør om det skal være nyvalg på prodekanus eller om det skal velges en annen ordning.</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7" w:name="eztoc666_1_1_17"/>
      <w:bookmarkEnd w:id="17"/>
      <w:r w:rsidRPr="002A6286">
        <w:rPr>
          <w:rFonts w:ascii="Times New Roman" w:eastAsia="Times New Roman" w:hAnsi="Times New Roman" w:cs="Times New Roman"/>
          <w:b/>
          <w:bCs/>
          <w:sz w:val="24"/>
          <w:szCs w:val="24"/>
          <w:lang w:eastAsia="nb-NO"/>
        </w:rPr>
        <w:t>§ 17. Kjønnsmessig balanse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1</w:t>
      </w:r>
      <w:proofErr w:type="gramStart"/>
      <w:r w:rsidRPr="002A6286">
        <w:rPr>
          <w:rFonts w:ascii="Times New Roman" w:eastAsia="Times New Roman" w:hAnsi="Times New Roman" w:cs="Times New Roman"/>
          <w:sz w:val="24"/>
          <w:szCs w:val="24"/>
          <w:lang w:eastAsia="nb-NO"/>
        </w:rPr>
        <w:t>.Ved</w:t>
      </w:r>
      <w:proofErr w:type="gramEnd"/>
      <w:r w:rsidRPr="002A6286">
        <w:rPr>
          <w:rFonts w:ascii="Times New Roman" w:eastAsia="Times New Roman" w:hAnsi="Times New Roman" w:cs="Times New Roman"/>
          <w:sz w:val="24"/>
          <w:szCs w:val="24"/>
          <w:lang w:eastAsia="nb-NO"/>
        </w:rPr>
        <w:t xml:space="preserve"> flertallsvalg og preferansevalg skal likestillingslovens krav om kjønnsmessig balanse </w:t>
      </w:r>
      <w:proofErr w:type="spellStart"/>
      <w:r w:rsidRPr="002A6286">
        <w:rPr>
          <w:rFonts w:ascii="Times New Roman" w:eastAsia="Times New Roman" w:hAnsi="Times New Roman" w:cs="Times New Roman"/>
          <w:sz w:val="24"/>
          <w:szCs w:val="24"/>
          <w:lang w:eastAsia="nb-NO"/>
        </w:rPr>
        <w:t>såvidt</w:t>
      </w:r>
      <w:proofErr w:type="spellEnd"/>
      <w:r w:rsidRPr="002A6286">
        <w:rPr>
          <w:rFonts w:ascii="Times New Roman" w:eastAsia="Times New Roman" w:hAnsi="Times New Roman" w:cs="Times New Roman"/>
          <w:sz w:val="24"/>
          <w:szCs w:val="24"/>
          <w:lang w:eastAsia="nb-NO"/>
        </w:rPr>
        <w:t xml:space="preserve"> mulig være oppfylt for medlemmene og for varamedlemmene innen den enkelte valgkrets. Skal det velges fire medlemmer eller flere fra én valgkrets, skal hvert kjønn være representert med minst 40 % blant dem som velges. Skal det velges to eller tre medlemmer fra </w:t>
      </w:r>
      <w:r w:rsidRPr="002A6286">
        <w:rPr>
          <w:rFonts w:ascii="Times New Roman" w:eastAsia="Times New Roman" w:hAnsi="Times New Roman" w:cs="Times New Roman"/>
          <w:sz w:val="24"/>
          <w:szCs w:val="24"/>
          <w:lang w:eastAsia="nb-NO"/>
        </w:rPr>
        <w:lastRenderedPageBreak/>
        <w:t xml:space="preserve">valgkretsen, skal begge kjønn være representert. Disse kravene gjelder også ved valg av varamedlemmer.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2. Viser det seg ved opptelling ved preferansevalg eller flertallsvalg at ett kjønn vil få færre representanter enn det som kreves i pkt. 1, rykker kandidater fra det underrepresenterte kjønn </w:t>
      </w:r>
      <w:proofErr w:type="spellStart"/>
      <w:r w:rsidRPr="002A6286">
        <w:rPr>
          <w:rFonts w:ascii="Times New Roman" w:eastAsia="Times New Roman" w:hAnsi="Times New Roman" w:cs="Times New Roman"/>
          <w:sz w:val="24"/>
          <w:szCs w:val="24"/>
          <w:lang w:eastAsia="nb-NO"/>
        </w:rPr>
        <w:t>såvidt</w:t>
      </w:r>
      <w:proofErr w:type="spellEnd"/>
      <w:r w:rsidRPr="002A6286">
        <w:rPr>
          <w:rFonts w:ascii="Times New Roman" w:eastAsia="Times New Roman" w:hAnsi="Times New Roman" w:cs="Times New Roman"/>
          <w:sz w:val="24"/>
          <w:szCs w:val="24"/>
          <w:lang w:eastAsia="nb-NO"/>
        </w:rPr>
        <w:t xml:space="preserve"> mulig opp, inntil man har oppnådd slik balanse.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Der det er levert liste, jf. § 12 pkt.1, skal listeforslaget </w:t>
      </w:r>
      <w:proofErr w:type="spellStart"/>
      <w:r w:rsidRPr="002A6286">
        <w:rPr>
          <w:rFonts w:ascii="Times New Roman" w:eastAsia="Times New Roman" w:hAnsi="Times New Roman" w:cs="Times New Roman"/>
          <w:sz w:val="24"/>
          <w:szCs w:val="24"/>
          <w:lang w:eastAsia="nb-NO"/>
        </w:rPr>
        <w:t>såvidt</w:t>
      </w:r>
      <w:proofErr w:type="spellEnd"/>
      <w:r w:rsidRPr="002A6286">
        <w:rPr>
          <w:rFonts w:ascii="Times New Roman" w:eastAsia="Times New Roman" w:hAnsi="Times New Roman" w:cs="Times New Roman"/>
          <w:sz w:val="24"/>
          <w:szCs w:val="24"/>
          <w:lang w:eastAsia="nb-NO"/>
        </w:rPr>
        <w:t xml:space="preserve"> mulig oppfylle kravene i pkt. 1. Viser det seg ved fordelingen av plasser på en liste at disse kravene ikke vil bli oppfylt for vedkommende listes representasjon, rykker kandidater fra det underrepresenterte kjønn opp inntil man har oppnådd slik balanse.</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18" w:name="eztoc666_1_1_18"/>
      <w:bookmarkEnd w:id="18"/>
      <w:r w:rsidRPr="002A6286">
        <w:rPr>
          <w:rFonts w:ascii="Times New Roman" w:eastAsia="Times New Roman" w:hAnsi="Times New Roman" w:cs="Times New Roman"/>
          <w:b/>
          <w:bCs/>
          <w:sz w:val="24"/>
          <w:szCs w:val="24"/>
          <w:lang w:eastAsia="nb-NO"/>
        </w:rPr>
        <w:t>§ 18. Klage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Alle beslutninger i henhold til dette reglement som er truffet av andre valgstyrer enn Det sentrale valgstyret, eller av universitetsdirektøren, kan påklages til Det sentrale valgstyret. Beslutninger i Det sentrale valgstyret, bortsett fra klagesaker, kan påklages til Den sentrale klagenemnd.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2. Klage sendes det organ som har truffet vedtaket og må være mottatt senest åtte dager etter at valgresultatet er kunngjort. Organet vurderer klagen. Dersom klager ikke gis medhold, avgis uttalelse om klagen, og denne sendes straks til klageorganet, jf. </w:t>
      </w:r>
      <w:proofErr w:type="spellStart"/>
      <w:r w:rsidRPr="002A6286">
        <w:rPr>
          <w:rFonts w:ascii="Times New Roman" w:eastAsia="Times New Roman" w:hAnsi="Times New Roman" w:cs="Times New Roman"/>
          <w:sz w:val="24"/>
          <w:szCs w:val="24"/>
          <w:lang w:eastAsia="nb-NO"/>
        </w:rPr>
        <w:t>pkt</w:t>
      </w:r>
      <w:proofErr w:type="spellEnd"/>
      <w:r w:rsidRPr="002A6286">
        <w:rPr>
          <w:rFonts w:ascii="Times New Roman" w:eastAsia="Times New Roman" w:hAnsi="Times New Roman" w:cs="Times New Roman"/>
          <w:sz w:val="24"/>
          <w:szCs w:val="24"/>
          <w:lang w:eastAsia="nb-NO"/>
        </w:rPr>
        <w:t xml:space="preserve"> 1.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3. Mener Den sentrale klagenemnd at det er gjort feil som kan ha hatt betydning for valgresultatet, og som ikke kan rettes ved ny opptelling, kan den fastsette at det skal holdes nytt valg. Dette skal holdes snarest mulig.</w:t>
      </w:r>
    </w:p>
    <w:p w:rsidR="002A6286" w:rsidRPr="002A6286" w:rsidRDefault="002A6286" w:rsidP="002A6286">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19" w:name="eztoc666_1_2"/>
      <w:bookmarkEnd w:id="19"/>
      <w:r w:rsidRPr="002A6286">
        <w:rPr>
          <w:rFonts w:ascii="Times New Roman" w:eastAsia="Times New Roman" w:hAnsi="Times New Roman" w:cs="Times New Roman"/>
          <w:b/>
          <w:bCs/>
          <w:sz w:val="28"/>
          <w:szCs w:val="28"/>
          <w:lang w:eastAsia="nb-NO"/>
        </w:rPr>
        <w:t>Kapittel 2 Valg av rektor og prorektor</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0" w:name="eztoc666_1_2_19"/>
      <w:bookmarkEnd w:id="20"/>
      <w:r w:rsidRPr="002A6286">
        <w:rPr>
          <w:rFonts w:ascii="Times New Roman" w:eastAsia="Times New Roman" w:hAnsi="Times New Roman" w:cs="Times New Roman"/>
          <w:b/>
          <w:bCs/>
          <w:sz w:val="24"/>
          <w:szCs w:val="24"/>
          <w:lang w:eastAsia="nb-NO"/>
        </w:rPr>
        <w:t xml:space="preserve">§ 19. Valgmåte og valgbarhet </w:t>
      </w:r>
      <w:proofErr w:type="spellStart"/>
      <w:r w:rsidRPr="002A6286">
        <w:rPr>
          <w:rFonts w:ascii="Times New Roman" w:eastAsia="Times New Roman" w:hAnsi="Times New Roman" w:cs="Times New Roman"/>
          <w:b/>
          <w:bCs/>
          <w:sz w:val="24"/>
          <w:szCs w:val="24"/>
          <w:lang w:eastAsia="nb-NO"/>
        </w:rPr>
        <w:t>m.v</w:t>
      </w:r>
      <w:proofErr w:type="spellEnd"/>
      <w:r w:rsidRPr="002A6286">
        <w:rPr>
          <w:rFonts w:ascii="Times New Roman" w:eastAsia="Times New Roman" w:hAnsi="Times New Roman" w:cs="Times New Roman"/>
          <w:b/>
          <w:bCs/>
          <w:sz w:val="24"/>
          <w:szCs w:val="24"/>
          <w:lang w:eastAsia="nb-NO"/>
        </w:rPr>
        <w:t>.</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1. Rektor og prorektor velges i april. Valgbare som rektor og prorektor er både egne ansatte og eksterne.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2</w:t>
      </w:r>
      <w:proofErr w:type="gramStart"/>
      <w:r w:rsidRPr="002A6286">
        <w:rPr>
          <w:rFonts w:ascii="Times New Roman" w:eastAsia="Times New Roman" w:hAnsi="Times New Roman" w:cs="Times New Roman"/>
          <w:sz w:val="24"/>
          <w:szCs w:val="24"/>
          <w:lang w:eastAsia="nb-NO"/>
        </w:rPr>
        <w:t>.For</w:t>
      </w:r>
      <w:proofErr w:type="gramEnd"/>
      <w:r w:rsidRPr="002A6286">
        <w:rPr>
          <w:rFonts w:ascii="Times New Roman" w:eastAsia="Times New Roman" w:hAnsi="Times New Roman" w:cs="Times New Roman"/>
          <w:sz w:val="24"/>
          <w:szCs w:val="24"/>
          <w:lang w:eastAsia="nb-NO"/>
        </w:rPr>
        <w:t xml:space="preserve"> å være gyldig må et forslag inneholde både en rektor- og en prorektorkandidat.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3</w:t>
      </w:r>
      <w:proofErr w:type="gramStart"/>
      <w:r w:rsidRPr="002A6286">
        <w:rPr>
          <w:rFonts w:ascii="Times New Roman" w:eastAsia="Times New Roman" w:hAnsi="Times New Roman" w:cs="Times New Roman"/>
          <w:sz w:val="24"/>
          <w:szCs w:val="24"/>
          <w:lang w:eastAsia="nb-NO"/>
        </w:rPr>
        <w:t>.Ved</w:t>
      </w:r>
      <w:proofErr w:type="gramEnd"/>
      <w:r w:rsidRPr="002A6286">
        <w:rPr>
          <w:rFonts w:ascii="Times New Roman" w:eastAsia="Times New Roman" w:hAnsi="Times New Roman" w:cs="Times New Roman"/>
          <w:sz w:val="24"/>
          <w:szCs w:val="24"/>
          <w:lang w:eastAsia="nb-NO"/>
        </w:rPr>
        <w:t xml:space="preserve"> valget stemmes det på begge de foreslåtte, jf. pkt. 2, under ett.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lastRenderedPageBreak/>
        <w:t xml:space="preserve">4. Tidspunktet for valget og fristen for å sette fram forslag fastsettes av Universitetsstyret og kunngjøres senest 1. mars. I kunngjøringen gjøres det også kort rede for reglene om fremsettelse av forslag og for fremgangsmåten ved valget.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5. Forslag på rektor og prorektor skal være innkommet til Det sentrale valgstyret senest 4 uker før valget. Forslag må være underskrevet av minst fem stemmeberettigede universitetstilsatte eller studenter. Ingen kan skrive under på mer enn ett forslag.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6. Blir det foreslått en kandidat som kan kreve seg fritatt etter dette reglementets § 6, punkt 5, må forslaget være vedlagt skriftlig samtykke fra vedkommende. Et slikt samtykke kan ikke trekkes tilbake.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7. Fremsatte forslag skal straks meddeles de foreslåtte kandidater. Når fristen for å sette fram forslag er ute, kunngjøres de innkomne forslag, og det kalles inn til presentasjonsmøte, jf. § 20.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8. Valg av rektor og prorektor holdes som flertallsvalg og holdes normalt som elektronisk valg eller postvalg, </w:t>
      </w:r>
      <w:proofErr w:type="spellStart"/>
      <w:r w:rsidRPr="002A6286">
        <w:rPr>
          <w:rFonts w:ascii="Times New Roman" w:eastAsia="Times New Roman" w:hAnsi="Times New Roman" w:cs="Times New Roman"/>
          <w:sz w:val="24"/>
          <w:szCs w:val="24"/>
          <w:lang w:eastAsia="nb-NO"/>
        </w:rPr>
        <w:t>jf</w:t>
      </w:r>
      <w:proofErr w:type="spellEnd"/>
      <w:r w:rsidRPr="002A6286">
        <w:rPr>
          <w:rFonts w:ascii="Times New Roman" w:eastAsia="Times New Roman" w:hAnsi="Times New Roman" w:cs="Times New Roman"/>
          <w:sz w:val="24"/>
          <w:szCs w:val="24"/>
          <w:lang w:eastAsia="nb-NO"/>
        </w:rPr>
        <w:t xml:space="preserve"> § 7. pkt. 1 og 2, begges første setning.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9. Stemmene skal telles særskilt for følgende tre grupper, og vektes slik: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 fast og midlertidig tilsatte i undervisnings- og forskerstilling: 51 - </w:t>
      </w:r>
      <w:proofErr w:type="gramStart"/>
      <w:r w:rsidRPr="002A6286">
        <w:rPr>
          <w:rFonts w:ascii="Times New Roman" w:eastAsia="Times New Roman" w:hAnsi="Times New Roman" w:cs="Times New Roman"/>
          <w:sz w:val="24"/>
          <w:szCs w:val="24"/>
          <w:lang w:eastAsia="nb-NO"/>
        </w:rPr>
        <w:t>71%</w:t>
      </w:r>
      <w:proofErr w:type="gramEnd"/>
      <w:r w:rsidRPr="002A6286">
        <w:rPr>
          <w:rFonts w:ascii="Times New Roman" w:eastAsia="Times New Roman" w:hAnsi="Times New Roman" w:cs="Times New Roman"/>
          <w:sz w:val="24"/>
          <w:szCs w:val="24"/>
          <w:lang w:eastAsia="nb-NO"/>
        </w:rPr>
        <w:t xml:space="preserv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 teknisk og administrativt tilsatte: 5 -25 %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studenter: 15-</w:t>
      </w:r>
      <w:proofErr w:type="gramStart"/>
      <w:r w:rsidRPr="002A6286">
        <w:rPr>
          <w:rFonts w:ascii="Times New Roman" w:eastAsia="Times New Roman" w:hAnsi="Times New Roman" w:cs="Times New Roman"/>
          <w:sz w:val="24"/>
          <w:szCs w:val="24"/>
          <w:lang w:eastAsia="nb-NO"/>
        </w:rPr>
        <w:t>30%</w:t>
      </w:r>
      <w:proofErr w:type="gramEnd"/>
      <w:r w:rsidRPr="002A6286">
        <w:rPr>
          <w:rFonts w:ascii="Times New Roman" w:eastAsia="Times New Roman" w:hAnsi="Times New Roman" w:cs="Times New Roman"/>
          <w:sz w:val="24"/>
          <w:szCs w:val="24"/>
          <w:lang w:eastAsia="nb-NO"/>
        </w:rPr>
        <w:t xml:space="preserv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Universitetsstyret fastsetter vektingsnøkkel samtidig med at valget kunngjøres.</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1" w:name="eztoc666_1_2_20"/>
      <w:bookmarkEnd w:id="21"/>
      <w:r w:rsidRPr="002A6286">
        <w:rPr>
          <w:rFonts w:ascii="Times New Roman" w:eastAsia="Times New Roman" w:hAnsi="Times New Roman" w:cs="Times New Roman"/>
          <w:b/>
          <w:bCs/>
          <w:sz w:val="24"/>
          <w:szCs w:val="24"/>
          <w:lang w:eastAsia="nb-NO"/>
        </w:rPr>
        <w:t>§ 20. Kandidatpresentasjon</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Før valget skal det holdes møte der kandidatene blir presentert for universitetets tilsatte og studenter. Samtlige kandidater plikter å møte. Alle stemmeberettigede har talerett i møtet. Det sentrale valgstyret er ansvarlig for den praktiske gjennomføring av møtet.</w:t>
      </w:r>
    </w:p>
    <w:p w:rsidR="00B31839" w:rsidRDefault="00B31839">
      <w:pPr>
        <w:rPr>
          <w:rFonts w:ascii="Times New Roman" w:eastAsia="Times New Roman" w:hAnsi="Times New Roman" w:cs="Times New Roman"/>
          <w:b/>
          <w:bCs/>
          <w:sz w:val="28"/>
          <w:szCs w:val="28"/>
          <w:lang w:eastAsia="nb-NO"/>
        </w:rPr>
      </w:pPr>
      <w:bookmarkStart w:id="22" w:name="eztoc666_1_3"/>
      <w:bookmarkEnd w:id="22"/>
      <w:r>
        <w:rPr>
          <w:rFonts w:ascii="Times New Roman" w:eastAsia="Times New Roman" w:hAnsi="Times New Roman" w:cs="Times New Roman"/>
          <w:b/>
          <w:bCs/>
          <w:sz w:val="28"/>
          <w:szCs w:val="28"/>
          <w:lang w:eastAsia="nb-NO"/>
        </w:rPr>
        <w:br w:type="page"/>
      </w:r>
    </w:p>
    <w:p w:rsidR="002A6286" w:rsidRPr="002A6286" w:rsidRDefault="002A6286" w:rsidP="002A6286">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23" w:name="_GoBack"/>
      <w:bookmarkEnd w:id="23"/>
      <w:r w:rsidRPr="002A6286">
        <w:rPr>
          <w:rFonts w:ascii="Times New Roman" w:eastAsia="Times New Roman" w:hAnsi="Times New Roman" w:cs="Times New Roman"/>
          <w:b/>
          <w:bCs/>
          <w:sz w:val="28"/>
          <w:szCs w:val="28"/>
          <w:lang w:eastAsia="nb-NO"/>
        </w:rPr>
        <w:lastRenderedPageBreak/>
        <w:t>Kapittel 3 Valg til universitetsstyret</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4" w:name="eztoc666_1_3_21"/>
      <w:bookmarkEnd w:id="24"/>
      <w:r w:rsidRPr="002A6286">
        <w:rPr>
          <w:rFonts w:ascii="Times New Roman" w:eastAsia="Times New Roman" w:hAnsi="Times New Roman" w:cs="Times New Roman"/>
          <w:b/>
          <w:bCs/>
          <w:sz w:val="24"/>
          <w:szCs w:val="24"/>
          <w:lang w:eastAsia="nb-NO"/>
        </w:rPr>
        <w:t>§ 21. Universitetsstyrets sammensetning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Styret ved Universitetet i Bergen består av: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a) rektor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b) to representanter for fast tilsatte i undervisnings- og forskerstilling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c) en representant for midlertidig tilsatte i undervisnings- og forskerstilling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d) to representanter for studentene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e) én representant for teknisk og administrativt tilsatte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f) fire eksterne representanter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Ingen kan gjenvelges som styremedlem hvis vedkommende vil ha fungert i dette verv i et sammenhengende tidsrom på åtte år ved begynnelsen av den nye valgperioden.</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5" w:name="eztoc666_1_3_22"/>
      <w:bookmarkEnd w:id="25"/>
      <w:r w:rsidRPr="002A6286">
        <w:rPr>
          <w:rFonts w:ascii="Times New Roman" w:eastAsia="Times New Roman" w:hAnsi="Times New Roman" w:cs="Times New Roman"/>
          <w:b/>
          <w:bCs/>
          <w:sz w:val="24"/>
          <w:szCs w:val="24"/>
          <w:lang w:eastAsia="nb-NO"/>
        </w:rPr>
        <w:t xml:space="preserve">§ 22. Valgdato. Frist for </w:t>
      </w:r>
      <w:proofErr w:type="spellStart"/>
      <w:r w:rsidRPr="002A6286">
        <w:rPr>
          <w:rFonts w:ascii="Times New Roman" w:eastAsia="Times New Roman" w:hAnsi="Times New Roman" w:cs="Times New Roman"/>
          <w:b/>
          <w:bCs/>
          <w:sz w:val="24"/>
          <w:szCs w:val="24"/>
          <w:lang w:eastAsia="nb-NO"/>
        </w:rPr>
        <w:t>fremsetting</w:t>
      </w:r>
      <w:proofErr w:type="spellEnd"/>
      <w:r w:rsidRPr="002A6286">
        <w:rPr>
          <w:rFonts w:ascii="Times New Roman" w:eastAsia="Times New Roman" w:hAnsi="Times New Roman" w:cs="Times New Roman"/>
          <w:b/>
          <w:bCs/>
          <w:sz w:val="24"/>
          <w:szCs w:val="24"/>
          <w:lang w:eastAsia="nb-NO"/>
        </w:rPr>
        <w:t xml:space="preserve"> av forslag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Tidspunktet for valget og fristen for å sette fram forslag fastsettes av universitetsstyret og kunngjøres av Det sentrale valgstyret senest den 1. mars. Dersom det i vedkommende år ikke skal være valg av medlemmer fra gruppe A eller C, er fristen for kunngjøring seks uker før valget begynner. I kunngjøringen gjøres det også kort rede for reglene om </w:t>
      </w:r>
      <w:proofErr w:type="spellStart"/>
      <w:r w:rsidRPr="002A6286">
        <w:rPr>
          <w:rFonts w:ascii="Times New Roman" w:eastAsia="Times New Roman" w:hAnsi="Times New Roman" w:cs="Times New Roman"/>
          <w:sz w:val="24"/>
          <w:szCs w:val="24"/>
          <w:lang w:eastAsia="nb-NO"/>
        </w:rPr>
        <w:t>fremsetting</w:t>
      </w:r>
      <w:proofErr w:type="spellEnd"/>
      <w:r w:rsidRPr="002A6286">
        <w:rPr>
          <w:rFonts w:ascii="Times New Roman" w:eastAsia="Times New Roman" w:hAnsi="Times New Roman" w:cs="Times New Roman"/>
          <w:sz w:val="24"/>
          <w:szCs w:val="24"/>
          <w:lang w:eastAsia="nb-NO"/>
        </w:rPr>
        <w:t xml:space="preserve"> av forslag og for fremgangsmåten ved valget.</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6" w:name="eztoc666_1_3_23"/>
      <w:bookmarkEnd w:id="26"/>
      <w:r w:rsidRPr="002A6286">
        <w:rPr>
          <w:rFonts w:ascii="Times New Roman" w:eastAsia="Times New Roman" w:hAnsi="Times New Roman" w:cs="Times New Roman"/>
          <w:b/>
          <w:bCs/>
          <w:sz w:val="24"/>
          <w:szCs w:val="24"/>
          <w:lang w:eastAsia="nb-NO"/>
        </w:rPr>
        <w:t>§ 23. Representanter for tilsatte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Valg av representanter og vararepresentanter for tilsatte i undervisnings- og forskerstilling (gruppe A og B), og for teknisk og administrativt tilsatte (gruppe C), holdes som preferansevalg i april eller mai, tidligst fire uker etter rektor- og prorektorvalget.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2. Universitetsstyret kan gi regler om </w:t>
      </w:r>
      <w:proofErr w:type="spellStart"/>
      <w:r w:rsidRPr="002A6286">
        <w:rPr>
          <w:rFonts w:ascii="Times New Roman" w:eastAsia="Times New Roman" w:hAnsi="Times New Roman" w:cs="Times New Roman"/>
          <w:sz w:val="24"/>
          <w:szCs w:val="24"/>
          <w:lang w:eastAsia="nb-NO"/>
        </w:rPr>
        <w:t>fakultetsvis</w:t>
      </w:r>
      <w:proofErr w:type="spellEnd"/>
      <w:r w:rsidRPr="002A6286">
        <w:rPr>
          <w:rFonts w:ascii="Times New Roman" w:eastAsia="Times New Roman" w:hAnsi="Times New Roman" w:cs="Times New Roman"/>
          <w:sz w:val="24"/>
          <w:szCs w:val="24"/>
          <w:lang w:eastAsia="nb-NO"/>
        </w:rPr>
        <w:t xml:space="preserve"> vekting av stemmer ved valg av representanter for tilsatte i undervisnings- og forskerstilling.</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7" w:name="eztoc666_1_3_24"/>
      <w:bookmarkEnd w:id="27"/>
      <w:r w:rsidRPr="002A6286">
        <w:rPr>
          <w:rFonts w:ascii="Times New Roman" w:eastAsia="Times New Roman" w:hAnsi="Times New Roman" w:cs="Times New Roman"/>
          <w:b/>
          <w:bCs/>
          <w:sz w:val="24"/>
          <w:szCs w:val="24"/>
          <w:lang w:eastAsia="nb-NO"/>
        </w:rPr>
        <w:lastRenderedPageBreak/>
        <w:t>§ 24. Representanter for studenter</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Valg til universitetsstyret av representanter for studentene holdes som preferansevalg mellom mars og mai, jf. også § 8.</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8" w:name="eztoc666_1_3_25"/>
      <w:bookmarkEnd w:id="28"/>
      <w:r w:rsidRPr="002A6286">
        <w:rPr>
          <w:rFonts w:ascii="Times New Roman" w:eastAsia="Times New Roman" w:hAnsi="Times New Roman" w:cs="Times New Roman"/>
          <w:b/>
          <w:bCs/>
          <w:sz w:val="24"/>
          <w:szCs w:val="24"/>
          <w:lang w:eastAsia="nb-NO"/>
        </w:rPr>
        <w:t>§ 25. Kandidatpresentasjon</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I god tid før valgdagen skal valgstyret sørge for at kandidatene blir presentert for de enkelte gruppene av stemmeberettigede. Valgstyret avgjør, i samråd med kandidatene og forslagsstillerne, på hvilken måte presentasjonen skal skje.</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29" w:name="eztoc666_1_3_26"/>
      <w:bookmarkEnd w:id="29"/>
      <w:r w:rsidRPr="002A6286">
        <w:rPr>
          <w:rFonts w:ascii="Times New Roman" w:eastAsia="Times New Roman" w:hAnsi="Times New Roman" w:cs="Times New Roman"/>
          <w:b/>
          <w:bCs/>
          <w:sz w:val="24"/>
          <w:szCs w:val="24"/>
          <w:lang w:eastAsia="nb-NO"/>
        </w:rPr>
        <w:t>§ 26. Eksterne representanter</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Departementet foretar oppnevning av eksterne medlemmer og varamedlemmer for disse. Forslag til eksterne styremedlemmer og varamedlemmer fremmes av styret.</w:t>
      </w:r>
    </w:p>
    <w:p w:rsidR="002A6286" w:rsidRPr="002A6286" w:rsidRDefault="002A6286" w:rsidP="002A6286">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30" w:name="eztoc666_1_4"/>
      <w:bookmarkEnd w:id="30"/>
      <w:r w:rsidRPr="002A6286">
        <w:rPr>
          <w:rFonts w:ascii="Times New Roman" w:eastAsia="Times New Roman" w:hAnsi="Times New Roman" w:cs="Times New Roman"/>
          <w:b/>
          <w:bCs/>
          <w:sz w:val="28"/>
          <w:szCs w:val="28"/>
          <w:lang w:eastAsia="nb-NO"/>
        </w:rPr>
        <w:t>Kapittel 4 Valg av dekan, prodekan og representanter til fakultetsstyre</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1" w:name="eztoc666_1_4_27"/>
      <w:bookmarkEnd w:id="31"/>
      <w:r w:rsidRPr="002A6286">
        <w:rPr>
          <w:rFonts w:ascii="Times New Roman" w:eastAsia="Times New Roman" w:hAnsi="Times New Roman" w:cs="Times New Roman"/>
          <w:b/>
          <w:bCs/>
          <w:sz w:val="24"/>
          <w:szCs w:val="24"/>
          <w:lang w:eastAsia="nb-NO"/>
        </w:rPr>
        <w:t>§ 27. Sammensetning av fakultetsstyre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Sammensetningen av fakultetsstyrene går fram av "Regler for fakultetsorganene", fastsatt av universitetsstyret 18.6.2009.</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2" w:name="eztoc666_1_4_28"/>
      <w:bookmarkEnd w:id="32"/>
      <w:r w:rsidRPr="002A6286">
        <w:rPr>
          <w:rFonts w:ascii="Times New Roman" w:eastAsia="Times New Roman" w:hAnsi="Times New Roman" w:cs="Times New Roman"/>
          <w:b/>
          <w:bCs/>
          <w:sz w:val="24"/>
          <w:szCs w:val="24"/>
          <w:lang w:eastAsia="nb-NO"/>
        </w:rPr>
        <w:t>§ 28. Valg av fakultetsstyre</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Valg av fakultetsstyre holdes i april eller mai på den dag valgstyret fastsetter.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2. Representantene for de ulike gruppene velges samtidig.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Valget holdes som preferansevalg eller flertallsvalg, eventuelt i valgforsamling dersom vilkårene i siste punktum er oppfylt.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4. Valgstyret avgjør hvilken valgform som skal brukes.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5. Dersom det i en gruppe bare er foreslått så mange kandidater som det antallet som skal velges som medlemmer og varamedlemmer, og det går fram av forslaget hvem som foreslås som henholdsvis medlemmer og varamedlemmer, foretas valget av det avtroppende fakultetsstyret som valgforsamling. De foreslåtte er valgt dersom forslaget eller forslagene </w:t>
      </w:r>
      <w:r w:rsidRPr="002A6286">
        <w:rPr>
          <w:rFonts w:ascii="Times New Roman" w:eastAsia="Times New Roman" w:hAnsi="Times New Roman" w:cs="Times New Roman"/>
          <w:sz w:val="24"/>
          <w:szCs w:val="24"/>
          <w:lang w:eastAsia="nb-NO"/>
        </w:rPr>
        <w:lastRenderedPageBreak/>
        <w:t>oppnår tilslutning fra mer enn halvparten av fakultetsstyrets medlemmer. For gyldig valg kreves at minst 2/3 av de stemmeberettigede i fakultetsstyret har avgitt stemme. Blanke og ugyldige stemmer regnes i denne sammenheng som avgitte stemmer. Dersom det ikke oppnås et tilstrekkelig antall stemmer i fakultetsstyret, startes valgprosessen på nytt.</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6. Reglene her gjelder også for styret ved Universitetsmuseet i Bergen.</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3" w:name="eztoc666_1_4_29"/>
      <w:bookmarkEnd w:id="33"/>
      <w:r w:rsidRPr="002A6286">
        <w:rPr>
          <w:rFonts w:ascii="Times New Roman" w:eastAsia="Times New Roman" w:hAnsi="Times New Roman" w:cs="Times New Roman"/>
          <w:b/>
          <w:bCs/>
          <w:sz w:val="24"/>
          <w:szCs w:val="24"/>
          <w:lang w:eastAsia="nb-NO"/>
        </w:rPr>
        <w:t>§ 29. Valg av dekan og prodekan</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1. Valgbare som dekan og prodekan er alle fast tilsatte i undervisnings- og forskerstilling, samt åremålstilsatte instituttledere. Fakultetsstyret bestemmer om dekanus og prodekanus skal velges blant de nyvalgte fakultetsstyremedlemmene eller blant samtlige tilsatte ved fakultetet i disse gruppene.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2. For å være gyldig må et forslag inneholde både en dekan- og en prodekankandidat.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3. Ved valget stemmes det på begge de foreslåtte, jf. pkt. 2. under ett.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4. Dersom valget ikke skal foretas blant de nyvalgte fakultetsstyremedlemmene, fastsetter fakultetsstyret valgmåten innenfor disse rammer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 valget foretas før valg av </w:t>
      </w:r>
      <w:proofErr w:type="spellStart"/>
      <w:r w:rsidRPr="002A6286">
        <w:rPr>
          <w:rFonts w:ascii="Times New Roman" w:eastAsia="Times New Roman" w:hAnsi="Times New Roman" w:cs="Times New Roman"/>
          <w:sz w:val="24"/>
          <w:szCs w:val="24"/>
          <w:lang w:eastAsia="nb-NO"/>
        </w:rPr>
        <w:t>fakultetstyre</w:t>
      </w:r>
      <w:proofErr w:type="spellEnd"/>
      <w:r w:rsidRPr="002A6286">
        <w:rPr>
          <w:rFonts w:ascii="Times New Roman" w:eastAsia="Times New Roman" w:hAnsi="Times New Roman" w:cs="Times New Roman"/>
          <w:sz w:val="24"/>
          <w:szCs w:val="24"/>
          <w:lang w:eastAsia="nb-NO"/>
        </w:rPr>
        <w:t xml:space="preserve">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 valget holdes som flertallsvalg, og stemmene vektes etter den sammensetning fakultetsstyrene har etter "Regler for fakultetsorganer"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5. Forslag på dekan og prodekan skal være kommet inn til valgstyret senest 2 uker før valget. Forslag må være underskrevet av minst fem stemmeberettigede fakultetstilsatte eller studenter. Ingen kan skrive under på mer enn ett forslag.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6. Ingen kan gjenvelges som dekan eller prodekan hvis vedkommende vil ha fungert i dette vervet i et sammenhengende tidsrom på tolv år når den nye valgperioden begynner. </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7. Dersom det bare er innkommet forslag på én person til vervet som dekan eller prodekan, foretas dette valget av det avtroppende fakultetsstyret som valgforsamling. Den er valgt som oppnår tilslutning fra mer enn halvparten av fakultetsstyrets medlemmer. For gyldig valg kreves at minst 2/3 av de stemmeberettigede i fakultetsstyret har avgitt stemme. Blanke og </w:t>
      </w:r>
      <w:r w:rsidRPr="002A6286">
        <w:rPr>
          <w:rFonts w:ascii="Times New Roman" w:eastAsia="Times New Roman" w:hAnsi="Times New Roman" w:cs="Times New Roman"/>
          <w:sz w:val="24"/>
          <w:szCs w:val="24"/>
          <w:lang w:eastAsia="nb-NO"/>
        </w:rPr>
        <w:lastRenderedPageBreak/>
        <w:t>ugyldige stemmer regnes i denne sammenheng som avgitte stemmer. Dersom den foreslåtte kandidaten som dekan eller prodekan ikke oppnår et tilstrekkelig antall stemmer i fakultetsstyret, startes valgprosessen på nytt.</w:t>
      </w:r>
    </w:p>
    <w:p w:rsidR="002A6286" w:rsidRPr="002A6286" w:rsidRDefault="002A6286" w:rsidP="002A6286">
      <w:pPr>
        <w:spacing w:before="100" w:beforeAutospacing="1" w:after="240" w:line="420" w:lineRule="atLeast"/>
        <w:outlineLvl w:val="3"/>
        <w:rPr>
          <w:rFonts w:ascii="Times New Roman" w:eastAsia="Times New Roman" w:hAnsi="Times New Roman" w:cs="Times New Roman"/>
          <w:b/>
          <w:bCs/>
          <w:sz w:val="28"/>
          <w:szCs w:val="28"/>
          <w:lang w:eastAsia="nb-NO"/>
        </w:rPr>
      </w:pPr>
      <w:bookmarkStart w:id="34" w:name="eztoc666_1_5"/>
      <w:bookmarkEnd w:id="34"/>
      <w:r w:rsidRPr="002A6286">
        <w:rPr>
          <w:rFonts w:ascii="Times New Roman" w:eastAsia="Times New Roman" w:hAnsi="Times New Roman" w:cs="Times New Roman"/>
          <w:b/>
          <w:bCs/>
          <w:sz w:val="28"/>
          <w:szCs w:val="28"/>
          <w:lang w:eastAsia="nb-NO"/>
        </w:rPr>
        <w:t>Kapittel 5 Valg av instituttråd</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5" w:name="eztoc666_1_5_30"/>
      <w:bookmarkEnd w:id="35"/>
      <w:r w:rsidRPr="002A6286">
        <w:rPr>
          <w:rFonts w:ascii="Times New Roman" w:eastAsia="Times New Roman" w:hAnsi="Times New Roman" w:cs="Times New Roman"/>
          <w:b/>
          <w:bCs/>
          <w:sz w:val="24"/>
          <w:szCs w:val="24"/>
          <w:lang w:eastAsia="nb-NO"/>
        </w:rPr>
        <w:t>§ 30. Sammensetning av instituttråd</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Sammensetningen av instituttrådet går fram av "Regler for instituttorganene" og av regler fastsatt av det enkelte fakultet.</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6" w:name="eztoc666_1_5_31"/>
      <w:bookmarkEnd w:id="36"/>
      <w:r w:rsidRPr="002A6286">
        <w:rPr>
          <w:rFonts w:ascii="Times New Roman" w:eastAsia="Times New Roman" w:hAnsi="Times New Roman" w:cs="Times New Roman"/>
          <w:b/>
          <w:bCs/>
          <w:sz w:val="24"/>
          <w:szCs w:val="24"/>
          <w:lang w:eastAsia="nb-NO"/>
        </w:rPr>
        <w:t>§ 31. Valg av instituttråd</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1. Valg av instituttråd holdes i april eller mai på den dag valgstyret fastsetter.</w:t>
      </w:r>
      <w:r w:rsidRPr="002A6286">
        <w:rPr>
          <w:rFonts w:ascii="Times New Roman" w:eastAsia="Times New Roman" w:hAnsi="Times New Roman" w:cs="Times New Roman"/>
          <w:sz w:val="24"/>
          <w:szCs w:val="24"/>
          <w:lang w:eastAsia="nb-NO"/>
        </w:rPr>
        <w:br/>
        <w:t>2. Representantene for hver gruppe velges normalt samtidig.</w:t>
      </w:r>
      <w:r w:rsidRPr="002A6286">
        <w:rPr>
          <w:rFonts w:ascii="Times New Roman" w:eastAsia="Times New Roman" w:hAnsi="Times New Roman" w:cs="Times New Roman"/>
          <w:sz w:val="24"/>
          <w:szCs w:val="24"/>
          <w:lang w:eastAsia="nb-NO"/>
        </w:rPr>
        <w:br/>
        <w:t>3. Valget holdes som preferansevalg eller flertallsvalg.</w:t>
      </w:r>
      <w:r w:rsidRPr="002A6286">
        <w:rPr>
          <w:rFonts w:ascii="Times New Roman" w:eastAsia="Times New Roman" w:hAnsi="Times New Roman" w:cs="Times New Roman"/>
          <w:sz w:val="24"/>
          <w:szCs w:val="24"/>
          <w:lang w:eastAsia="nb-NO"/>
        </w:rPr>
        <w:br/>
        <w:t>4. Valgstyret avgjør hvilken valgform som skal brukes.</w:t>
      </w:r>
      <w:r w:rsidRPr="002A6286">
        <w:rPr>
          <w:rFonts w:ascii="Times New Roman" w:eastAsia="Times New Roman" w:hAnsi="Times New Roman" w:cs="Times New Roman"/>
          <w:sz w:val="24"/>
          <w:szCs w:val="24"/>
          <w:lang w:eastAsia="nb-NO"/>
        </w:rPr>
        <w:br/>
        <w:t>5. Dersom det i en gruppe bare er foreslått så mange kandidater som det antallet som skal velges som medlemmer og varamedlemmer, og det går fram av forslaget hvem som foreslås som henholdsvis medlemmer og varamedlemmer, foretas valget av det avtroppende instituttrådet som valgforsamling. De foreslåtte er valgt dersom forslaget eller forslagene oppnår tilslutning fra mer enn halvparten av instituttrådets medlemmer. For gyldig valg kreves at minst 2/3 av de stemmeberettigede i instituttrådet har avgitt stemme. Blanke og ugyldige stemmer regnes i denne sammenheng som avgitte stemmer. Dersom det ikke oppnås et tilstrekkelig antall stemmer i instituttrådet, startes valgprosessen på nytt.</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7" w:name="eztoc666_1_5_32"/>
      <w:bookmarkStart w:id="38" w:name="eztoc666_1_5_33"/>
      <w:bookmarkEnd w:id="37"/>
      <w:bookmarkEnd w:id="38"/>
      <w:r w:rsidRPr="002A6286">
        <w:rPr>
          <w:rFonts w:ascii="Times New Roman" w:eastAsia="Times New Roman" w:hAnsi="Times New Roman" w:cs="Times New Roman"/>
          <w:b/>
          <w:bCs/>
          <w:sz w:val="24"/>
          <w:szCs w:val="24"/>
          <w:lang w:eastAsia="nb-NO"/>
        </w:rPr>
        <w:t>§ 31 A Valg av instituttleder</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1. Valgbare som instituttleder og stedfortreder er fast tilsatte i undervisnings- og forskerstilling ved instituttet. Disse kan velges som par.</w:t>
      </w:r>
      <w:r w:rsidRPr="002A6286">
        <w:rPr>
          <w:rFonts w:ascii="Times New Roman" w:eastAsia="Times New Roman" w:hAnsi="Times New Roman" w:cs="Times New Roman"/>
          <w:sz w:val="24"/>
          <w:szCs w:val="24"/>
          <w:lang w:eastAsia="nb-NO"/>
        </w:rPr>
        <w:br/>
        <w:t>2. Instituttrådet fastsetter valgmåten innenfor følgende rammer</w:t>
      </w:r>
      <w:r w:rsidRPr="002A6286">
        <w:rPr>
          <w:rFonts w:ascii="Times New Roman" w:eastAsia="Times New Roman" w:hAnsi="Times New Roman" w:cs="Times New Roman"/>
          <w:sz w:val="24"/>
          <w:szCs w:val="24"/>
          <w:lang w:eastAsia="nb-NO"/>
        </w:rPr>
        <w:br/>
        <w:t xml:space="preserve">- valget foretas før valg av instituttråd </w:t>
      </w:r>
      <w:r w:rsidRPr="002A6286">
        <w:rPr>
          <w:rFonts w:ascii="Times New Roman" w:eastAsia="Times New Roman" w:hAnsi="Times New Roman" w:cs="Times New Roman"/>
          <w:sz w:val="24"/>
          <w:szCs w:val="24"/>
          <w:lang w:eastAsia="nb-NO"/>
        </w:rPr>
        <w:br/>
        <w:t>- valget holdes som flertallsvalg, og stemmene vektes i samsvar med vektingen ved rektorvalg</w:t>
      </w:r>
      <w:r w:rsidRPr="002A6286">
        <w:rPr>
          <w:rFonts w:ascii="Times New Roman" w:eastAsia="Times New Roman" w:hAnsi="Times New Roman" w:cs="Times New Roman"/>
          <w:sz w:val="24"/>
          <w:szCs w:val="24"/>
          <w:lang w:eastAsia="nb-NO"/>
        </w:rPr>
        <w:br/>
        <w:t xml:space="preserve">3. Forslaget til instituttleder og stedfortreder skal være kommet inn til valgstyret </w:t>
      </w:r>
      <w:r w:rsidRPr="002A6286">
        <w:rPr>
          <w:rFonts w:ascii="Times New Roman" w:eastAsia="Times New Roman" w:hAnsi="Times New Roman" w:cs="Times New Roman"/>
          <w:sz w:val="24"/>
          <w:szCs w:val="24"/>
          <w:lang w:eastAsia="nb-NO"/>
        </w:rPr>
        <w:br/>
        <w:t xml:space="preserve">senest to (2) uker før valget. Forslaget må være underskrevet av minst tre stemmeberettigede </w:t>
      </w:r>
      <w:r w:rsidRPr="002A6286">
        <w:rPr>
          <w:rFonts w:ascii="Times New Roman" w:eastAsia="Times New Roman" w:hAnsi="Times New Roman" w:cs="Times New Roman"/>
          <w:sz w:val="24"/>
          <w:szCs w:val="24"/>
          <w:lang w:eastAsia="nb-NO"/>
        </w:rPr>
        <w:lastRenderedPageBreak/>
        <w:t>tilsatte eller studenter ved instituttet. Ingen kan skrive under på mer enn ett forslag</w:t>
      </w:r>
      <w:r w:rsidRPr="002A6286">
        <w:rPr>
          <w:rFonts w:ascii="Times New Roman" w:eastAsia="Times New Roman" w:hAnsi="Times New Roman" w:cs="Times New Roman"/>
          <w:sz w:val="24"/>
          <w:szCs w:val="24"/>
          <w:lang w:eastAsia="nb-NO"/>
        </w:rPr>
        <w:br/>
        <w:t xml:space="preserve">4. Ingen kan gjenvelges som instituttleder hvis vedkommende vil ha fungert i dette vervet i et sammenhengende tidsrom på tolv år når den nye valgperioden begynner. </w:t>
      </w:r>
      <w:r w:rsidRPr="002A6286">
        <w:rPr>
          <w:rFonts w:ascii="Times New Roman" w:eastAsia="Times New Roman" w:hAnsi="Times New Roman" w:cs="Times New Roman"/>
          <w:sz w:val="24"/>
          <w:szCs w:val="24"/>
          <w:lang w:eastAsia="nb-NO"/>
        </w:rPr>
        <w:br/>
        <w:t>5. Dersom det bare er innkommet forslag om én person til vervet som instituttleder, foretas valget av det avtroppende instituttrådet som valgforsamling. Den er valgt som oppnår tilslutning fra mer enn halvparten av instituttrådets medlemmer. For gyldig valg kreves at minst 2/3 av de stemmeberettigede i instituttrådet har avgitt stemme. Blanke og ugyldige stemmer regnes som avgitte stemmer. Dersom den foreslåtte kandidaten ikke oppnår et tilstrekkelig antall stemmer i instituttrådet, startes valgprosessen på nytt.</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39" w:name="eztoc666_1_5_34"/>
      <w:bookmarkStart w:id="40" w:name="eztoc666_1_5_35"/>
      <w:bookmarkEnd w:id="39"/>
      <w:bookmarkEnd w:id="40"/>
      <w:r w:rsidRPr="002A6286">
        <w:rPr>
          <w:rFonts w:ascii="Times New Roman" w:eastAsia="Times New Roman" w:hAnsi="Times New Roman" w:cs="Times New Roman"/>
          <w:b/>
          <w:bCs/>
          <w:sz w:val="24"/>
          <w:szCs w:val="24"/>
          <w:lang w:eastAsia="nb-NO"/>
        </w:rPr>
        <w:t>§ 32. Valg ved andre grunnenheter enn institutt</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For valg av styre ved Universitetsmuseet og andre grunnenheter enn institutt, gjelder bestemmelsene her så langt de passer og annet ikke er fastsatt i reglementet for Universitetsmuseet eller vedkommende grunnenhet. Fakultetsvalgstyret treffer de nødvendige avgjørelser for valgets gjennomføring.</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41" w:name="eztoc666_1_5_36"/>
      <w:bookmarkEnd w:id="41"/>
      <w:r w:rsidRPr="002A6286">
        <w:rPr>
          <w:rFonts w:ascii="Times New Roman" w:eastAsia="Times New Roman" w:hAnsi="Times New Roman" w:cs="Times New Roman"/>
          <w:b/>
          <w:bCs/>
          <w:sz w:val="24"/>
          <w:szCs w:val="24"/>
          <w:lang w:eastAsia="nb-NO"/>
        </w:rPr>
        <w:t>§ 33. Utfyllende regler</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Universitetsstyret vedtar utfyllende regler om valgoppgjør ved gjennomføringen av de ulike valgene, jf. § 9.</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42" w:name="eztoc666_1_5_37"/>
      <w:bookmarkEnd w:id="42"/>
      <w:r w:rsidRPr="002A6286">
        <w:rPr>
          <w:rFonts w:ascii="Times New Roman" w:eastAsia="Times New Roman" w:hAnsi="Times New Roman" w:cs="Times New Roman"/>
          <w:b/>
          <w:bCs/>
          <w:sz w:val="24"/>
          <w:szCs w:val="24"/>
          <w:lang w:eastAsia="nb-NO"/>
        </w:rPr>
        <w:t>§ 34. Veiledning for valg</w:t>
      </w:r>
    </w:p>
    <w:p w:rsidR="002A6286" w:rsidRPr="002A6286" w:rsidRDefault="002A6286" w:rsidP="002A6286">
      <w:pPr>
        <w:spacing w:before="100" w:beforeAutospacing="1" w:after="240"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Universitetsdirektøren påser at det blir utarbeidet og ajourført en veiledning for alle valg etter dette reglement.</w:t>
      </w:r>
    </w:p>
    <w:p w:rsidR="002A6286" w:rsidRPr="002A6286" w:rsidRDefault="002A6286" w:rsidP="002A6286">
      <w:pPr>
        <w:spacing w:before="100" w:beforeAutospacing="1" w:after="100" w:afterAutospacing="1" w:line="420" w:lineRule="atLeast"/>
        <w:outlineLvl w:val="4"/>
        <w:rPr>
          <w:rFonts w:ascii="Times New Roman" w:eastAsia="Times New Roman" w:hAnsi="Times New Roman" w:cs="Times New Roman"/>
          <w:b/>
          <w:bCs/>
          <w:sz w:val="24"/>
          <w:szCs w:val="24"/>
          <w:lang w:eastAsia="nb-NO"/>
        </w:rPr>
      </w:pPr>
      <w:bookmarkStart w:id="43" w:name="eztoc666_1_5_38"/>
      <w:bookmarkEnd w:id="43"/>
      <w:r w:rsidRPr="002A6286">
        <w:rPr>
          <w:rFonts w:ascii="Times New Roman" w:eastAsia="Times New Roman" w:hAnsi="Times New Roman" w:cs="Times New Roman"/>
          <w:b/>
          <w:bCs/>
          <w:sz w:val="24"/>
          <w:szCs w:val="24"/>
          <w:lang w:eastAsia="nb-NO"/>
        </w:rPr>
        <w:t>§ 37. Ikrafttredelse</w:t>
      </w:r>
    </w:p>
    <w:p w:rsidR="002A6286" w:rsidRPr="002A6286" w:rsidRDefault="002A6286" w:rsidP="002A6286">
      <w:pPr>
        <w:spacing w:before="100" w:beforeAutospacing="1" w:line="420" w:lineRule="atLeast"/>
        <w:rPr>
          <w:rFonts w:ascii="Times New Roman" w:eastAsia="Times New Roman" w:hAnsi="Times New Roman" w:cs="Times New Roman"/>
          <w:sz w:val="24"/>
          <w:szCs w:val="24"/>
          <w:lang w:eastAsia="nb-NO"/>
        </w:rPr>
      </w:pPr>
      <w:r w:rsidRPr="002A6286">
        <w:rPr>
          <w:rFonts w:ascii="Times New Roman" w:eastAsia="Times New Roman" w:hAnsi="Times New Roman" w:cs="Times New Roman"/>
          <w:sz w:val="24"/>
          <w:szCs w:val="24"/>
          <w:lang w:eastAsia="nb-NO"/>
        </w:rPr>
        <w:t xml:space="preserve">Reglementet trer i kraft med virkning fra og med 1. januar 2013 og valgreglement for Universitetet i Bergen godkjent av Det akademiske kollegium i møte 30.04.1998, sist endret i møte i universitetsstyret 16.2.2012, oppheves. </w:t>
      </w:r>
    </w:p>
    <w:p w:rsidR="001C23A7" w:rsidRDefault="001C23A7"/>
    <w:sectPr w:rsidR="001C23A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839" w:rsidRDefault="00B31839" w:rsidP="00B31839">
      <w:pPr>
        <w:spacing w:after="0" w:line="240" w:lineRule="auto"/>
      </w:pPr>
      <w:r>
        <w:separator/>
      </w:r>
    </w:p>
  </w:endnote>
  <w:endnote w:type="continuationSeparator" w:id="0">
    <w:p w:rsidR="00B31839" w:rsidRDefault="00B31839" w:rsidP="00B3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37922"/>
      <w:docPartObj>
        <w:docPartGallery w:val="Page Numbers (Bottom of Page)"/>
        <w:docPartUnique/>
      </w:docPartObj>
    </w:sdtPr>
    <w:sdtContent>
      <w:p w:rsidR="00B31839" w:rsidRDefault="00B31839">
        <w:pPr>
          <w:pStyle w:val="Bunntekst"/>
          <w:jc w:val="right"/>
        </w:pPr>
        <w:r>
          <w:fldChar w:fldCharType="begin"/>
        </w:r>
        <w:r>
          <w:instrText>PAGE   \* MERGEFORMAT</w:instrText>
        </w:r>
        <w:r>
          <w:fldChar w:fldCharType="separate"/>
        </w:r>
        <w:r>
          <w:rPr>
            <w:noProof/>
          </w:rPr>
          <w:t>16</w:t>
        </w:r>
        <w:r>
          <w:fldChar w:fldCharType="end"/>
        </w:r>
      </w:p>
    </w:sdtContent>
  </w:sdt>
  <w:p w:rsidR="00B31839" w:rsidRDefault="00B3183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839" w:rsidRDefault="00B31839" w:rsidP="00B31839">
      <w:pPr>
        <w:spacing w:after="0" w:line="240" w:lineRule="auto"/>
      </w:pPr>
      <w:r>
        <w:separator/>
      </w:r>
    </w:p>
  </w:footnote>
  <w:footnote w:type="continuationSeparator" w:id="0">
    <w:p w:rsidR="00B31839" w:rsidRDefault="00B31839" w:rsidP="00B31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F3E25"/>
    <w:multiLevelType w:val="multilevel"/>
    <w:tmpl w:val="C994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86"/>
    <w:rsid w:val="001C23A7"/>
    <w:rsid w:val="002A6286"/>
    <w:rsid w:val="00B318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3183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31839"/>
  </w:style>
  <w:style w:type="paragraph" w:styleId="Bunntekst">
    <w:name w:val="footer"/>
    <w:basedOn w:val="Normal"/>
    <w:link w:val="BunntekstTegn"/>
    <w:uiPriority w:val="99"/>
    <w:unhideWhenUsed/>
    <w:rsid w:val="00B3183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31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3183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31839"/>
  </w:style>
  <w:style w:type="paragraph" w:styleId="Bunntekst">
    <w:name w:val="footer"/>
    <w:basedOn w:val="Normal"/>
    <w:link w:val="BunntekstTegn"/>
    <w:uiPriority w:val="99"/>
    <w:unhideWhenUsed/>
    <w:rsid w:val="00B3183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31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07201">
      <w:bodyDiv w:val="1"/>
      <w:marLeft w:val="0"/>
      <w:marRight w:val="0"/>
      <w:marTop w:val="0"/>
      <w:marBottom w:val="0"/>
      <w:divBdr>
        <w:top w:val="none" w:sz="0" w:space="0" w:color="auto"/>
        <w:left w:val="none" w:sz="0" w:space="0" w:color="auto"/>
        <w:bottom w:val="none" w:sz="0" w:space="0" w:color="auto"/>
        <w:right w:val="none" w:sz="0" w:space="0" w:color="auto"/>
      </w:divBdr>
      <w:divsChild>
        <w:div w:id="122778040">
          <w:marLeft w:val="0"/>
          <w:marRight w:val="0"/>
          <w:marTop w:val="240"/>
          <w:marBottom w:val="240"/>
          <w:divBdr>
            <w:top w:val="none" w:sz="0" w:space="0" w:color="auto"/>
            <w:left w:val="none" w:sz="0" w:space="0" w:color="auto"/>
            <w:bottom w:val="none" w:sz="0" w:space="0" w:color="auto"/>
            <w:right w:val="none" w:sz="0" w:space="0" w:color="auto"/>
          </w:divBdr>
          <w:divsChild>
            <w:div w:id="831800024">
              <w:marLeft w:val="0"/>
              <w:marRight w:val="0"/>
              <w:marTop w:val="0"/>
              <w:marBottom w:val="0"/>
              <w:divBdr>
                <w:top w:val="none" w:sz="0" w:space="0" w:color="auto"/>
                <w:left w:val="none" w:sz="0" w:space="0" w:color="auto"/>
                <w:bottom w:val="none" w:sz="0" w:space="0" w:color="auto"/>
                <w:right w:val="none" w:sz="0" w:space="0" w:color="auto"/>
              </w:divBdr>
              <w:divsChild>
                <w:div w:id="1247421670">
                  <w:marLeft w:val="0"/>
                  <w:marRight w:val="0"/>
                  <w:marTop w:val="0"/>
                  <w:marBottom w:val="0"/>
                  <w:divBdr>
                    <w:top w:val="none" w:sz="0" w:space="0" w:color="auto"/>
                    <w:left w:val="none" w:sz="0" w:space="0" w:color="auto"/>
                    <w:bottom w:val="none" w:sz="0" w:space="0" w:color="auto"/>
                    <w:right w:val="none" w:sz="0" w:space="0" w:color="auto"/>
                  </w:divBdr>
                  <w:divsChild>
                    <w:div w:id="1809279332">
                      <w:marLeft w:val="0"/>
                      <w:marRight w:val="0"/>
                      <w:marTop w:val="0"/>
                      <w:marBottom w:val="0"/>
                      <w:divBdr>
                        <w:top w:val="none" w:sz="0" w:space="0" w:color="auto"/>
                        <w:left w:val="none" w:sz="0" w:space="0" w:color="auto"/>
                        <w:bottom w:val="none" w:sz="0" w:space="0" w:color="auto"/>
                        <w:right w:val="none" w:sz="0" w:space="0" w:color="auto"/>
                      </w:divBdr>
                      <w:divsChild>
                        <w:div w:id="1914503981">
                          <w:marLeft w:val="0"/>
                          <w:marRight w:val="0"/>
                          <w:marTop w:val="0"/>
                          <w:marBottom w:val="0"/>
                          <w:divBdr>
                            <w:top w:val="none" w:sz="0" w:space="0" w:color="auto"/>
                            <w:left w:val="none" w:sz="0" w:space="0" w:color="auto"/>
                            <w:bottom w:val="none" w:sz="0" w:space="0" w:color="auto"/>
                            <w:right w:val="none" w:sz="0" w:space="0" w:color="auto"/>
                          </w:divBdr>
                          <w:divsChild>
                            <w:div w:id="2078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58FF71FC.dotm</Template>
  <TotalTime>3</TotalTime>
  <Pages>17</Pages>
  <Words>5141</Words>
  <Characters>27248</Characters>
  <Application>Microsoft Office Word</Application>
  <DocSecurity>0</DocSecurity>
  <Lines>227</Lines>
  <Paragraphs>64</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32325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Gjert Bakkevold</dc:creator>
  <cp:lastModifiedBy>Gjert Bakkevold</cp:lastModifiedBy>
  <cp:revision>2</cp:revision>
  <dcterms:created xsi:type="dcterms:W3CDTF">2014-02-21T08:46:00Z</dcterms:created>
  <dcterms:modified xsi:type="dcterms:W3CDTF">2014-02-21T08:49:00Z</dcterms:modified>
</cp:coreProperties>
</file>